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06"/>
        <w:gridCol w:w="569"/>
        <w:gridCol w:w="1949"/>
        <w:gridCol w:w="1370"/>
        <w:gridCol w:w="2032"/>
        <w:gridCol w:w="1568"/>
        <w:gridCol w:w="133"/>
        <w:gridCol w:w="1217"/>
        <w:gridCol w:w="18"/>
      </w:tblGrid>
      <w:tr w:rsidR="00D1300B" w:rsidRPr="00DE7E11" w:rsidTr="00DE7E11">
        <w:trPr>
          <w:gridBefore w:val="1"/>
          <w:wBefore w:w="106" w:type="dxa"/>
          <w:cantSplit/>
        </w:trPr>
        <w:tc>
          <w:tcPr>
            <w:tcW w:w="8856" w:type="dxa"/>
            <w:gridSpan w:val="8"/>
          </w:tcPr>
          <w:p w:rsidR="00D1300B" w:rsidRDefault="00D1300B">
            <w:pPr>
              <w:rPr>
                <w:rFonts w:ascii="Arial" w:hAnsi="Arial"/>
                <w:lang w:val="en-GB"/>
              </w:rPr>
            </w:pPr>
          </w:p>
          <w:p w:rsidR="00D1300B" w:rsidRPr="00DE7E11" w:rsidRDefault="00D1300B" w:rsidP="00CA0DF2">
            <w:pPr>
              <w:tabs>
                <w:tab w:val="center" w:pos="4560"/>
              </w:tabs>
              <w:jc w:val="center"/>
              <w:rPr>
                <w:rFonts w:ascii="Arial" w:hAnsi="Arial"/>
                <w:b/>
                <w:sz w:val="28"/>
                <w:lang w:val="en-GB"/>
              </w:rPr>
            </w:pPr>
            <w:r w:rsidRPr="00DE7E11">
              <w:rPr>
                <w:rFonts w:ascii="Arial" w:hAnsi="Arial"/>
                <w:b/>
                <w:sz w:val="28"/>
                <w:lang w:val="en-GB"/>
              </w:rPr>
              <w:t xml:space="preserve">SAULT COLLEGE OF APPLIED ARTS </w:t>
            </w:r>
            <w:smartTag w:uri="urn:schemas-microsoft-com:office:smarttags" w:element="stockticker">
              <w:r w:rsidRPr="00DE7E11">
                <w:rPr>
                  <w:rFonts w:ascii="Arial" w:hAnsi="Arial"/>
                  <w:b/>
                  <w:sz w:val="28"/>
                  <w:lang w:val="en-GB"/>
                </w:rPr>
                <w:t>AND</w:t>
              </w:r>
            </w:smartTag>
            <w:r w:rsidRPr="00DE7E11">
              <w:rPr>
                <w:rFonts w:ascii="Arial" w:hAnsi="Arial"/>
                <w:b/>
                <w:sz w:val="28"/>
                <w:lang w:val="en-GB"/>
              </w:rPr>
              <w:t xml:space="preserve"> TECHNOLOGY</w:t>
            </w:r>
          </w:p>
          <w:p w:rsidR="00D1300B" w:rsidRPr="00DE7E11" w:rsidRDefault="00D1300B">
            <w:pPr>
              <w:rPr>
                <w:rFonts w:ascii="Arial" w:hAnsi="Arial"/>
                <w:b/>
                <w:sz w:val="28"/>
                <w:lang w:val="en-GB"/>
              </w:rPr>
            </w:pPr>
          </w:p>
          <w:p w:rsidR="00D1300B" w:rsidRPr="00DE7E11" w:rsidRDefault="00D1300B" w:rsidP="00CA0DF2">
            <w:pPr>
              <w:tabs>
                <w:tab w:val="center" w:pos="4560"/>
              </w:tabs>
              <w:jc w:val="center"/>
              <w:rPr>
                <w:rFonts w:ascii="Arial" w:hAnsi="Arial"/>
                <w:b/>
                <w:sz w:val="28"/>
                <w:lang w:val="en-GB"/>
              </w:rPr>
            </w:pPr>
            <w:r w:rsidRPr="00DE7E11">
              <w:rPr>
                <w:rFonts w:ascii="Arial" w:hAnsi="Arial"/>
                <w:b/>
                <w:sz w:val="28"/>
                <w:lang w:val="en-GB"/>
              </w:rPr>
              <w:t xml:space="preserve">SAULT </w:t>
            </w:r>
            <w:smartTag w:uri="urn:schemas-microsoft-com:office:smarttags" w:element="stockticker">
              <w:r w:rsidRPr="00DE7E11">
                <w:rPr>
                  <w:rFonts w:ascii="Arial" w:hAnsi="Arial"/>
                  <w:b/>
                  <w:sz w:val="28"/>
                  <w:lang w:val="en-GB"/>
                </w:rPr>
                <w:t>STE</w:t>
              </w:r>
            </w:smartTag>
            <w:r w:rsidRPr="00DE7E11">
              <w:rPr>
                <w:rFonts w:ascii="Arial" w:hAnsi="Arial"/>
                <w:b/>
                <w:sz w:val="28"/>
                <w:lang w:val="en-GB"/>
              </w:rPr>
              <w:t xml:space="preserve">. </w:t>
            </w:r>
            <w:smartTag w:uri="urn:schemas-microsoft-com:office:smarttags" w:element="place">
              <w:smartTag w:uri="urn:schemas-microsoft-com:office:smarttags" w:element="City">
                <w:r w:rsidRPr="00DE7E11">
                  <w:rPr>
                    <w:rFonts w:ascii="Arial" w:hAnsi="Arial"/>
                    <w:b/>
                    <w:sz w:val="28"/>
                    <w:lang w:val="en-GB"/>
                  </w:rPr>
                  <w:t>MARIE</w:t>
                </w:r>
              </w:smartTag>
              <w:r w:rsidRPr="00DE7E11">
                <w:rPr>
                  <w:rFonts w:ascii="Arial" w:hAnsi="Arial"/>
                  <w:b/>
                  <w:sz w:val="28"/>
                  <w:lang w:val="en-GB"/>
                </w:rPr>
                <w:t xml:space="preserve">, </w:t>
              </w:r>
              <w:smartTag w:uri="urn:schemas-microsoft-com:office:smarttags" w:element="State">
                <w:r w:rsidRPr="00DE7E11">
                  <w:rPr>
                    <w:rFonts w:ascii="Arial" w:hAnsi="Arial"/>
                    <w:b/>
                    <w:sz w:val="28"/>
                    <w:lang w:val="en-GB"/>
                  </w:rPr>
                  <w:t>ONTARIO</w:t>
                </w:r>
              </w:smartTag>
            </w:smartTag>
          </w:p>
          <w:p w:rsidR="00D1300B" w:rsidRPr="00DE7E11" w:rsidRDefault="00D1300B">
            <w:pPr>
              <w:tabs>
                <w:tab w:val="center" w:pos="4560"/>
              </w:tabs>
              <w:rPr>
                <w:rFonts w:ascii="Arial" w:hAnsi="Arial"/>
                <w:lang w:val="en-GB"/>
              </w:rPr>
            </w:pPr>
          </w:p>
          <w:p w:rsidR="00D1300B" w:rsidRPr="00DE7E11" w:rsidRDefault="000C3A35">
            <w:pPr>
              <w:jc w:val="center"/>
              <w:rPr>
                <w:rFonts w:ascii="Arial" w:hAnsi="Arial"/>
              </w:rPr>
            </w:pPr>
            <w:r w:rsidRPr="00DE7E11">
              <w:rPr>
                <w:rFonts w:ascii="Arial" w:hAnsi="Arial"/>
                <w:noProof/>
                <w:lang w:val="en-CA" w:eastAsia="en-CA"/>
              </w:rPr>
              <w:drawing>
                <wp:inline distT="0" distB="0" distL="0" distR="0" wp14:anchorId="470A2048" wp14:editId="6A8534D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E7E11" w:rsidRDefault="00D1300B">
            <w:pPr>
              <w:jc w:val="center"/>
              <w:rPr>
                <w:rFonts w:ascii="Arial" w:hAnsi="Arial"/>
                <w:lang w:val="en-GB"/>
              </w:rPr>
            </w:pPr>
          </w:p>
          <w:p w:rsidR="00D1300B" w:rsidRPr="00DE7E11" w:rsidRDefault="003B0EA7">
            <w:pPr>
              <w:pStyle w:val="Heading1"/>
              <w:rPr>
                <w:rFonts w:ascii="Arial" w:hAnsi="Arial"/>
                <w:sz w:val="28"/>
                <w:u w:val="none"/>
              </w:rPr>
            </w:pPr>
            <w:r w:rsidRPr="00DE7E11">
              <w:rPr>
                <w:rFonts w:ascii="Arial" w:hAnsi="Arial"/>
                <w:sz w:val="28"/>
                <w:u w:val="none"/>
              </w:rPr>
              <w:t xml:space="preserve">CICE </w:t>
            </w:r>
            <w:r w:rsidR="00B835FC" w:rsidRPr="00DE7E11">
              <w:rPr>
                <w:rFonts w:ascii="Arial" w:hAnsi="Arial"/>
                <w:sz w:val="28"/>
                <w:u w:val="none"/>
              </w:rPr>
              <w:t>COURSE OUTLINE</w:t>
            </w:r>
          </w:p>
          <w:p w:rsidR="00D1300B" w:rsidRPr="00DE7E11" w:rsidRDefault="00D1300B">
            <w:pPr>
              <w:rPr>
                <w:rFonts w:ascii="Arial" w:hAnsi="Arial"/>
              </w:rPr>
            </w:pPr>
          </w:p>
        </w:tc>
      </w:tr>
      <w:tr w:rsidR="00D1300B" w:rsidRPr="00DE7E11" w:rsidTr="00DE7E11">
        <w:trPr>
          <w:gridBefore w:val="1"/>
          <w:wBefore w:w="106" w:type="dxa"/>
          <w:cantSplit/>
        </w:trPr>
        <w:tc>
          <w:tcPr>
            <w:tcW w:w="2518" w:type="dxa"/>
            <w:gridSpan w:val="2"/>
          </w:tcPr>
          <w:p w:rsidR="00D1300B" w:rsidRPr="00DE7E11" w:rsidRDefault="00D1300B">
            <w:pPr>
              <w:rPr>
                <w:rFonts w:ascii="Arial" w:hAnsi="Arial"/>
                <w:b/>
                <w:lang w:val="en-GB"/>
              </w:rPr>
            </w:pPr>
            <w:r w:rsidRPr="00DE7E11">
              <w:rPr>
                <w:rFonts w:ascii="Arial" w:hAnsi="Arial"/>
                <w:b/>
                <w:lang w:val="en-GB"/>
              </w:rPr>
              <w:t>COURSE TITLE:</w:t>
            </w:r>
          </w:p>
          <w:p w:rsidR="00D1300B" w:rsidRPr="00DE7E11" w:rsidRDefault="00D1300B">
            <w:pPr>
              <w:rPr>
                <w:rFonts w:ascii="Arial" w:hAnsi="Arial"/>
                <w:b/>
              </w:rPr>
            </w:pPr>
          </w:p>
        </w:tc>
        <w:tc>
          <w:tcPr>
            <w:tcW w:w="6338" w:type="dxa"/>
            <w:gridSpan w:val="6"/>
          </w:tcPr>
          <w:p w:rsidR="00D1300B" w:rsidRPr="00DE7E11" w:rsidRDefault="00DE7E11">
            <w:pPr>
              <w:rPr>
                <w:rFonts w:ascii="Arial" w:hAnsi="Arial"/>
              </w:rPr>
            </w:pPr>
            <w:r w:rsidRPr="00DE7E11">
              <w:rPr>
                <w:rFonts w:ascii="Arial" w:hAnsi="Arial" w:cs="Arial"/>
              </w:rPr>
              <w:t xml:space="preserve">Introduction to Business  </w:t>
            </w:r>
          </w:p>
        </w:tc>
      </w:tr>
      <w:tr w:rsidR="00D1300B" w:rsidRPr="00DE7E11" w:rsidTr="00DE7E11">
        <w:trPr>
          <w:gridBefore w:val="1"/>
          <w:wBefore w:w="106" w:type="dxa"/>
        </w:trPr>
        <w:tc>
          <w:tcPr>
            <w:tcW w:w="2518" w:type="dxa"/>
            <w:gridSpan w:val="2"/>
          </w:tcPr>
          <w:p w:rsidR="00D1300B" w:rsidRPr="00DE7E11" w:rsidRDefault="00D1300B">
            <w:pPr>
              <w:rPr>
                <w:rFonts w:ascii="Arial" w:hAnsi="Arial"/>
                <w:b/>
                <w:lang w:val="en-GB"/>
              </w:rPr>
            </w:pPr>
            <w:r w:rsidRPr="00DE7E11">
              <w:rPr>
                <w:rFonts w:ascii="Arial" w:hAnsi="Arial"/>
                <w:b/>
                <w:lang w:val="en-GB"/>
              </w:rPr>
              <w:t>CODE NO. :</w:t>
            </w:r>
          </w:p>
          <w:p w:rsidR="003B0EA7" w:rsidRPr="00DE7E11" w:rsidRDefault="003B0EA7" w:rsidP="003B0EA7">
            <w:pPr>
              <w:rPr>
                <w:rFonts w:ascii="Arial" w:hAnsi="Arial"/>
                <w:b/>
                <w:lang w:val="en-GB"/>
              </w:rPr>
            </w:pPr>
            <w:r w:rsidRPr="00DE7E11">
              <w:rPr>
                <w:rFonts w:ascii="Arial" w:hAnsi="Arial"/>
                <w:b/>
                <w:lang w:val="en-GB"/>
              </w:rPr>
              <w:t>MODIFIED CODE:</w:t>
            </w:r>
          </w:p>
          <w:p w:rsidR="00D1300B" w:rsidRPr="00DE7E11" w:rsidRDefault="00D1300B">
            <w:pPr>
              <w:rPr>
                <w:rFonts w:ascii="Arial" w:hAnsi="Arial"/>
                <w:b/>
              </w:rPr>
            </w:pPr>
          </w:p>
        </w:tc>
        <w:tc>
          <w:tcPr>
            <w:tcW w:w="3402" w:type="dxa"/>
            <w:gridSpan w:val="2"/>
          </w:tcPr>
          <w:p w:rsidR="00D1300B" w:rsidRPr="00DE7E11" w:rsidRDefault="00DE7E11">
            <w:pPr>
              <w:rPr>
                <w:rFonts w:ascii="Arial" w:hAnsi="Arial" w:cs="Arial"/>
              </w:rPr>
            </w:pPr>
            <w:r w:rsidRPr="00DE7E11">
              <w:rPr>
                <w:rFonts w:ascii="Arial" w:hAnsi="Arial" w:cs="Arial"/>
              </w:rPr>
              <w:t>BUS100</w:t>
            </w:r>
          </w:p>
          <w:p w:rsidR="00DE7E11" w:rsidRPr="00DE7E11" w:rsidRDefault="00DE7E11">
            <w:pPr>
              <w:rPr>
                <w:rFonts w:ascii="Arial" w:hAnsi="Arial"/>
              </w:rPr>
            </w:pPr>
            <w:r w:rsidRPr="00DE7E11">
              <w:rPr>
                <w:rFonts w:ascii="Arial" w:hAnsi="Arial" w:cs="Arial"/>
              </w:rPr>
              <w:t>BUS</w:t>
            </w:r>
            <w:r w:rsidRPr="00DE7E11">
              <w:rPr>
                <w:rFonts w:ascii="Arial" w:hAnsi="Arial" w:cs="Arial"/>
              </w:rPr>
              <w:t>0</w:t>
            </w:r>
            <w:r w:rsidRPr="00DE7E11">
              <w:rPr>
                <w:rFonts w:ascii="Arial" w:hAnsi="Arial" w:cs="Arial"/>
              </w:rPr>
              <w:t>100</w:t>
            </w:r>
          </w:p>
        </w:tc>
        <w:tc>
          <w:tcPr>
            <w:tcW w:w="1701" w:type="dxa"/>
            <w:gridSpan w:val="2"/>
          </w:tcPr>
          <w:p w:rsidR="00D1300B" w:rsidRPr="00DE7E11" w:rsidRDefault="00D1300B">
            <w:pPr>
              <w:rPr>
                <w:rFonts w:ascii="Arial" w:hAnsi="Arial"/>
                <w:b/>
              </w:rPr>
            </w:pPr>
            <w:r w:rsidRPr="00DE7E11">
              <w:rPr>
                <w:rFonts w:ascii="Arial" w:hAnsi="Arial"/>
                <w:b/>
                <w:lang w:val="en-GB"/>
              </w:rPr>
              <w:t>SEMESTER:</w:t>
            </w:r>
          </w:p>
        </w:tc>
        <w:tc>
          <w:tcPr>
            <w:tcW w:w="1235" w:type="dxa"/>
            <w:gridSpan w:val="2"/>
          </w:tcPr>
          <w:p w:rsidR="00D1300B" w:rsidRPr="00DE7E11" w:rsidRDefault="00DC66F1">
            <w:pPr>
              <w:rPr>
                <w:rFonts w:ascii="Arial" w:hAnsi="Arial"/>
              </w:rPr>
            </w:pPr>
            <w:r w:rsidRPr="00DE7E11">
              <w:rPr>
                <w:rFonts w:ascii="Arial" w:hAnsi="Arial"/>
              </w:rPr>
              <w:t>Fall</w:t>
            </w:r>
          </w:p>
        </w:tc>
      </w:tr>
      <w:tr w:rsidR="00D1300B" w:rsidRPr="00DE7E11" w:rsidTr="00DE7E11">
        <w:trPr>
          <w:gridBefore w:val="1"/>
          <w:wBefore w:w="106" w:type="dxa"/>
          <w:cantSplit/>
        </w:trPr>
        <w:tc>
          <w:tcPr>
            <w:tcW w:w="2518" w:type="dxa"/>
            <w:gridSpan w:val="2"/>
          </w:tcPr>
          <w:p w:rsidR="00D1300B" w:rsidRPr="00DE7E11" w:rsidRDefault="00D1300B">
            <w:pPr>
              <w:rPr>
                <w:rFonts w:ascii="Arial" w:hAnsi="Arial"/>
                <w:b/>
                <w:lang w:val="en-GB"/>
              </w:rPr>
            </w:pPr>
            <w:r w:rsidRPr="00DE7E11">
              <w:rPr>
                <w:rFonts w:ascii="Arial" w:hAnsi="Arial"/>
                <w:b/>
                <w:lang w:val="en-GB"/>
              </w:rPr>
              <w:t>PROGRAM:</w:t>
            </w:r>
          </w:p>
          <w:p w:rsidR="00D1300B" w:rsidRPr="00DE7E11" w:rsidRDefault="00D1300B" w:rsidP="00757B48">
            <w:pPr>
              <w:rPr>
                <w:rFonts w:ascii="Arial" w:hAnsi="Arial"/>
              </w:rPr>
            </w:pPr>
          </w:p>
        </w:tc>
        <w:tc>
          <w:tcPr>
            <w:tcW w:w="6338" w:type="dxa"/>
            <w:gridSpan w:val="6"/>
          </w:tcPr>
          <w:p w:rsidR="00D1300B" w:rsidRPr="00DE7E11" w:rsidRDefault="00DE7E11">
            <w:pPr>
              <w:rPr>
                <w:rFonts w:ascii="Arial" w:hAnsi="Arial"/>
              </w:rPr>
            </w:pPr>
            <w:r w:rsidRPr="00DE7E11">
              <w:rPr>
                <w:rFonts w:ascii="Arial" w:hAnsi="Arial" w:cs="Arial"/>
              </w:rPr>
              <w:t>Business, Accounting, &amp; Business Management</w:t>
            </w:r>
          </w:p>
          <w:p w:rsidR="003B0EA7" w:rsidRPr="00DE7E11" w:rsidRDefault="003B0EA7">
            <w:pPr>
              <w:rPr>
                <w:rFonts w:ascii="Arial" w:hAnsi="Arial"/>
              </w:rPr>
            </w:pPr>
          </w:p>
        </w:tc>
      </w:tr>
      <w:tr w:rsidR="00D1300B" w:rsidRPr="00DE7E11" w:rsidTr="00DE7E11">
        <w:trPr>
          <w:gridBefore w:val="1"/>
          <w:wBefore w:w="106" w:type="dxa"/>
          <w:cantSplit/>
        </w:trPr>
        <w:tc>
          <w:tcPr>
            <w:tcW w:w="2518" w:type="dxa"/>
            <w:gridSpan w:val="2"/>
          </w:tcPr>
          <w:p w:rsidR="00D1300B" w:rsidRPr="00DE7E11" w:rsidRDefault="00D1300B">
            <w:pPr>
              <w:rPr>
                <w:rFonts w:ascii="Arial" w:hAnsi="Arial"/>
                <w:b/>
                <w:lang w:val="en-GB"/>
              </w:rPr>
            </w:pPr>
            <w:r w:rsidRPr="00DE7E11">
              <w:rPr>
                <w:rFonts w:ascii="Arial" w:hAnsi="Arial"/>
                <w:b/>
                <w:lang w:val="en-GB"/>
              </w:rPr>
              <w:t>AUTHOR:</w:t>
            </w:r>
          </w:p>
          <w:p w:rsidR="00757B48" w:rsidRPr="00DE7E11" w:rsidRDefault="00757B48" w:rsidP="00757B48">
            <w:pPr>
              <w:rPr>
                <w:rFonts w:ascii="Arial" w:hAnsi="Arial"/>
                <w:b/>
                <w:lang w:val="en-GB"/>
              </w:rPr>
            </w:pPr>
            <w:r w:rsidRPr="00DE7E11">
              <w:rPr>
                <w:rFonts w:ascii="Arial" w:hAnsi="Arial"/>
                <w:b/>
                <w:lang w:val="en-GB"/>
              </w:rPr>
              <w:t>MODIFIED BY:</w:t>
            </w:r>
          </w:p>
          <w:p w:rsidR="00D1300B" w:rsidRPr="00DE7E11" w:rsidRDefault="00D1300B">
            <w:pPr>
              <w:rPr>
                <w:rFonts w:ascii="Arial" w:hAnsi="Arial"/>
              </w:rPr>
            </w:pPr>
          </w:p>
        </w:tc>
        <w:tc>
          <w:tcPr>
            <w:tcW w:w="6338" w:type="dxa"/>
            <w:gridSpan w:val="6"/>
          </w:tcPr>
          <w:p w:rsidR="00D1300B" w:rsidRPr="00DE7E11" w:rsidRDefault="00DE7E11">
            <w:pPr>
              <w:rPr>
                <w:rFonts w:ascii="Arial" w:hAnsi="Arial"/>
              </w:rPr>
            </w:pPr>
            <w:r w:rsidRPr="00DE7E11">
              <w:rPr>
                <w:rFonts w:ascii="Arial" w:hAnsi="Arial" w:cs="Arial"/>
                <w:bCs/>
              </w:rPr>
              <w:t>Shawna DePlonty</w:t>
            </w:r>
            <w:r w:rsidRPr="00DE7E11">
              <w:rPr>
                <w:rFonts w:ascii="Arial" w:hAnsi="Arial" w:cs="Arial"/>
              </w:rPr>
              <w:t>, B.A. Econ., M. Ed</w:t>
            </w:r>
          </w:p>
          <w:p w:rsidR="00757B48" w:rsidRPr="00DE7E11" w:rsidRDefault="00DE7E11">
            <w:pPr>
              <w:rPr>
                <w:rFonts w:ascii="Arial" w:hAnsi="Arial"/>
              </w:rPr>
            </w:pPr>
            <w:r w:rsidRPr="00DE7E11">
              <w:rPr>
                <w:rFonts w:ascii="Arial" w:hAnsi="Arial"/>
              </w:rPr>
              <w:t>Anthea Fazi</w:t>
            </w:r>
            <w:r w:rsidR="00757B48" w:rsidRPr="00DE7E11">
              <w:rPr>
                <w:rFonts w:ascii="Arial" w:hAnsi="Arial"/>
              </w:rPr>
              <w:t>, Learning Specialist CICE Program</w:t>
            </w:r>
          </w:p>
        </w:tc>
      </w:tr>
      <w:tr w:rsidR="00D1300B" w:rsidRPr="00DE7E11" w:rsidTr="00DE7E11">
        <w:trPr>
          <w:gridBefore w:val="1"/>
          <w:wBefore w:w="106" w:type="dxa"/>
        </w:trPr>
        <w:tc>
          <w:tcPr>
            <w:tcW w:w="2518" w:type="dxa"/>
            <w:gridSpan w:val="2"/>
          </w:tcPr>
          <w:p w:rsidR="00D1300B" w:rsidRPr="00DE7E11" w:rsidRDefault="00D1300B">
            <w:pPr>
              <w:rPr>
                <w:rFonts w:ascii="Arial" w:hAnsi="Arial"/>
                <w:b/>
                <w:lang w:val="en-GB"/>
              </w:rPr>
            </w:pPr>
            <w:r w:rsidRPr="00DE7E11">
              <w:rPr>
                <w:rFonts w:ascii="Arial" w:hAnsi="Arial"/>
                <w:b/>
                <w:lang w:val="en-GB"/>
              </w:rPr>
              <w:t>DATE:</w:t>
            </w:r>
          </w:p>
          <w:p w:rsidR="00D1300B" w:rsidRPr="00DE7E11" w:rsidRDefault="00D1300B">
            <w:pPr>
              <w:rPr>
                <w:rFonts w:ascii="Arial" w:hAnsi="Arial"/>
              </w:rPr>
            </w:pPr>
          </w:p>
        </w:tc>
        <w:tc>
          <w:tcPr>
            <w:tcW w:w="1370" w:type="dxa"/>
          </w:tcPr>
          <w:p w:rsidR="00D1300B" w:rsidRPr="00DE7E11" w:rsidRDefault="00DC66F1" w:rsidP="00254762">
            <w:pPr>
              <w:rPr>
                <w:rFonts w:ascii="Arial" w:hAnsi="Arial"/>
              </w:rPr>
            </w:pPr>
            <w:r w:rsidRPr="00DE7E11">
              <w:rPr>
                <w:rFonts w:ascii="Arial" w:hAnsi="Arial"/>
              </w:rPr>
              <w:t>Sept</w:t>
            </w:r>
            <w:r w:rsidR="00196CA7" w:rsidRPr="00DE7E11">
              <w:rPr>
                <w:rFonts w:ascii="Arial" w:hAnsi="Arial"/>
              </w:rPr>
              <w:t xml:space="preserve"> </w:t>
            </w:r>
            <w:r w:rsidR="00243A34" w:rsidRPr="00DE7E11">
              <w:rPr>
                <w:rFonts w:ascii="Arial" w:hAnsi="Arial"/>
              </w:rPr>
              <w:t>201</w:t>
            </w:r>
            <w:r w:rsidR="00BA212B" w:rsidRPr="00DE7E11">
              <w:rPr>
                <w:rFonts w:ascii="Arial" w:hAnsi="Arial"/>
              </w:rPr>
              <w:t>3</w:t>
            </w:r>
          </w:p>
        </w:tc>
        <w:tc>
          <w:tcPr>
            <w:tcW w:w="3600" w:type="dxa"/>
            <w:gridSpan w:val="2"/>
          </w:tcPr>
          <w:p w:rsidR="00D1300B" w:rsidRPr="00DE7E11" w:rsidRDefault="00D1300B">
            <w:pPr>
              <w:rPr>
                <w:rFonts w:ascii="Arial" w:hAnsi="Arial"/>
              </w:rPr>
            </w:pPr>
            <w:r w:rsidRPr="00DE7E11">
              <w:rPr>
                <w:rFonts w:ascii="Arial" w:hAnsi="Arial"/>
                <w:b/>
                <w:lang w:val="en-GB"/>
              </w:rPr>
              <w:t>PREVIOUS OUTLINE DATED:</w:t>
            </w:r>
          </w:p>
        </w:tc>
        <w:tc>
          <w:tcPr>
            <w:tcW w:w="1368" w:type="dxa"/>
            <w:gridSpan w:val="3"/>
          </w:tcPr>
          <w:p w:rsidR="00D1300B" w:rsidRPr="00DE7E11" w:rsidRDefault="00DC66F1" w:rsidP="00254762">
            <w:pPr>
              <w:rPr>
                <w:rFonts w:ascii="Arial" w:hAnsi="Arial"/>
              </w:rPr>
            </w:pPr>
            <w:r w:rsidRPr="00DE7E11">
              <w:rPr>
                <w:rFonts w:ascii="Arial" w:hAnsi="Arial"/>
              </w:rPr>
              <w:t>Sept</w:t>
            </w:r>
            <w:r w:rsidR="005F2B4B" w:rsidRPr="00DE7E11">
              <w:rPr>
                <w:rFonts w:ascii="Arial" w:hAnsi="Arial"/>
              </w:rPr>
              <w:t xml:space="preserve"> 201</w:t>
            </w:r>
            <w:r w:rsidR="00BA212B" w:rsidRPr="00DE7E11">
              <w:rPr>
                <w:rFonts w:ascii="Arial" w:hAnsi="Arial"/>
              </w:rPr>
              <w:t>2</w:t>
            </w:r>
          </w:p>
        </w:tc>
      </w:tr>
      <w:tr w:rsidR="00D1300B" w:rsidRPr="00DE7E11" w:rsidTr="00DE7E11">
        <w:trPr>
          <w:gridBefore w:val="1"/>
          <w:wBefore w:w="106" w:type="dxa"/>
          <w:cantSplit/>
        </w:trPr>
        <w:tc>
          <w:tcPr>
            <w:tcW w:w="2518" w:type="dxa"/>
            <w:gridSpan w:val="2"/>
          </w:tcPr>
          <w:p w:rsidR="00D1300B" w:rsidRPr="00DE7E11" w:rsidRDefault="00D1300B">
            <w:pPr>
              <w:rPr>
                <w:rFonts w:ascii="Arial" w:hAnsi="Arial"/>
              </w:rPr>
            </w:pPr>
            <w:r w:rsidRPr="00DE7E11">
              <w:rPr>
                <w:rFonts w:ascii="Arial" w:hAnsi="Arial"/>
                <w:b/>
                <w:lang w:val="en-GB"/>
              </w:rPr>
              <w:t>APPROVED:</w:t>
            </w:r>
          </w:p>
        </w:tc>
        <w:tc>
          <w:tcPr>
            <w:tcW w:w="4970" w:type="dxa"/>
            <w:gridSpan w:val="3"/>
          </w:tcPr>
          <w:p w:rsidR="00D1300B" w:rsidRPr="00DE7E11" w:rsidRDefault="004E0781">
            <w:pPr>
              <w:jc w:val="center"/>
              <w:rPr>
                <w:rFonts w:ascii="Arial" w:hAnsi="Arial"/>
              </w:rPr>
            </w:pPr>
            <w:r w:rsidRPr="00DE7E11">
              <w:rPr>
                <w:rFonts w:ascii="Arial" w:hAnsi="Arial"/>
              </w:rPr>
              <w:t>“Angelique Lemay”</w:t>
            </w:r>
          </w:p>
        </w:tc>
        <w:tc>
          <w:tcPr>
            <w:tcW w:w="1368" w:type="dxa"/>
            <w:gridSpan w:val="3"/>
          </w:tcPr>
          <w:p w:rsidR="00D1300B" w:rsidRPr="00DE7E11" w:rsidRDefault="00DC66F1" w:rsidP="00DC66F1">
            <w:pPr>
              <w:rPr>
                <w:rFonts w:ascii="Arial" w:hAnsi="Arial"/>
              </w:rPr>
            </w:pPr>
            <w:r w:rsidRPr="00DE7E11">
              <w:rPr>
                <w:rFonts w:ascii="Arial" w:hAnsi="Arial"/>
              </w:rPr>
              <w:t>Sept</w:t>
            </w:r>
            <w:r w:rsidR="00F8237A" w:rsidRPr="00DE7E11">
              <w:rPr>
                <w:rFonts w:ascii="Arial" w:hAnsi="Arial"/>
              </w:rPr>
              <w:t xml:space="preserve"> 201</w:t>
            </w:r>
            <w:r w:rsidR="00BA212B" w:rsidRPr="00DE7E11">
              <w:rPr>
                <w:rFonts w:ascii="Arial" w:hAnsi="Arial"/>
              </w:rPr>
              <w:t>3</w:t>
            </w:r>
          </w:p>
        </w:tc>
      </w:tr>
      <w:tr w:rsidR="00D1300B" w:rsidRPr="00DE7E11" w:rsidTr="00DE7E11">
        <w:trPr>
          <w:gridBefore w:val="1"/>
          <w:wBefore w:w="106" w:type="dxa"/>
          <w:cantSplit/>
        </w:trPr>
        <w:tc>
          <w:tcPr>
            <w:tcW w:w="2518" w:type="dxa"/>
            <w:gridSpan w:val="2"/>
          </w:tcPr>
          <w:p w:rsidR="00D1300B" w:rsidRPr="00DE7E11" w:rsidRDefault="00D1300B">
            <w:pPr>
              <w:rPr>
                <w:rFonts w:ascii="Arial" w:hAnsi="Arial"/>
              </w:rPr>
            </w:pPr>
          </w:p>
        </w:tc>
        <w:tc>
          <w:tcPr>
            <w:tcW w:w="4970" w:type="dxa"/>
            <w:gridSpan w:val="3"/>
          </w:tcPr>
          <w:p w:rsidR="00D1300B" w:rsidRPr="00DE7E11" w:rsidRDefault="00D1300B">
            <w:pPr>
              <w:pStyle w:val="Heading2"/>
              <w:rPr>
                <w:rFonts w:ascii="Arial" w:hAnsi="Arial"/>
                <w:lang w:val="en-US"/>
              </w:rPr>
            </w:pPr>
            <w:r w:rsidRPr="00DE7E11">
              <w:rPr>
                <w:rFonts w:ascii="Arial" w:hAnsi="Arial"/>
                <w:lang w:val="en-US"/>
              </w:rPr>
              <w:t>__________________________________</w:t>
            </w:r>
          </w:p>
          <w:p w:rsidR="005F13F8" w:rsidRPr="00DE7E11" w:rsidRDefault="00994B52" w:rsidP="00994B52">
            <w:pPr>
              <w:pStyle w:val="Heading2"/>
              <w:rPr>
                <w:rFonts w:ascii="Arial" w:hAnsi="Arial"/>
                <w:i/>
                <w:lang w:val="en-US"/>
              </w:rPr>
            </w:pPr>
            <w:r w:rsidRPr="00DE7E11">
              <w:rPr>
                <w:rFonts w:ascii="Arial" w:hAnsi="Arial"/>
                <w:i/>
                <w:lang w:val="en-US"/>
              </w:rPr>
              <w:t>Dean, School of Community Services</w:t>
            </w:r>
          </w:p>
          <w:p w:rsidR="00D1300B" w:rsidRPr="00DE7E11" w:rsidRDefault="00994B52" w:rsidP="00994B52">
            <w:pPr>
              <w:pStyle w:val="Heading2"/>
              <w:rPr>
                <w:rFonts w:ascii="Arial" w:hAnsi="Arial"/>
                <w:i/>
                <w:lang w:val="en-US"/>
              </w:rPr>
            </w:pPr>
            <w:r w:rsidRPr="00DE7E11">
              <w:rPr>
                <w:rFonts w:ascii="Arial" w:hAnsi="Arial"/>
                <w:i/>
                <w:lang w:val="en-US"/>
              </w:rPr>
              <w:t xml:space="preserve"> and Interdisciplinary Studies</w:t>
            </w:r>
          </w:p>
          <w:p w:rsidR="0079369D" w:rsidRPr="00DE7E11" w:rsidRDefault="0079369D" w:rsidP="0079369D">
            <w:pPr>
              <w:rPr>
                <w:sz w:val="16"/>
              </w:rPr>
            </w:pPr>
          </w:p>
        </w:tc>
        <w:tc>
          <w:tcPr>
            <w:tcW w:w="1368" w:type="dxa"/>
            <w:gridSpan w:val="3"/>
          </w:tcPr>
          <w:p w:rsidR="00D1300B" w:rsidRPr="00DE7E11" w:rsidRDefault="00254762">
            <w:pPr>
              <w:rPr>
                <w:rFonts w:ascii="Arial" w:hAnsi="Arial"/>
                <w:b/>
                <w:lang w:val="en-GB"/>
              </w:rPr>
            </w:pPr>
            <w:r w:rsidRPr="00DE7E11">
              <w:rPr>
                <w:rFonts w:ascii="Arial" w:hAnsi="Arial"/>
                <w:b/>
                <w:noProof/>
                <w:lang w:val="en-CA" w:eastAsia="en-CA"/>
              </w:rPr>
              <mc:AlternateContent>
                <mc:Choice Requires="wps">
                  <w:drawing>
                    <wp:anchor distT="0" distB="0" distL="114300" distR="114300" simplePos="0" relativeHeight="251658240" behindDoc="0" locked="0" layoutInCell="1" allowOverlap="1" wp14:anchorId="1349B96F" wp14:editId="0E5BA52E">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DE7E11" w:rsidRDefault="00F8237A">
            <w:pPr>
              <w:jc w:val="center"/>
              <w:rPr>
                <w:rFonts w:ascii="Arial" w:hAnsi="Arial"/>
                <w:b/>
              </w:rPr>
            </w:pPr>
            <w:r w:rsidRPr="00DE7E11">
              <w:rPr>
                <w:rFonts w:ascii="Arial" w:hAnsi="Arial"/>
                <w:b/>
              </w:rPr>
              <w:t>DATE</w:t>
            </w:r>
          </w:p>
        </w:tc>
      </w:tr>
      <w:tr w:rsidR="00D1300B" w:rsidRPr="00DE7E11" w:rsidTr="00DE7E11">
        <w:trPr>
          <w:gridBefore w:val="1"/>
          <w:wBefore w:w="106" w:type="dxa"/>
          <w:cantSplit/>
        </w:trPr>
        <w:tc>
          <w:tcPr>
            <w:tcW w:w="2518" w:type="dxa"/>
            <w:gridSpan w:val="2"/>
          </w:tcPr>
          <w:p w:rsidR="00D1300B" w:rsidRPr="00DE7E11" w:rsidRDefault="00D1300B">
            <w:pPr>
              <w:rPr>
                <w:rFonts w:ascii="Arial" w:hAnsi="Arial"/>
                <w:b/>
                <w:lang w:val="en-GB"/>
              </w:rPr>
            </w:pPr>
            <w:r w:rsidRPr="00DE7E11">
              <w:rPr>
                <w:rFonts w:ascii="Arial" w:hAnsi="Arial"/>
                <w:b/>
                <w:lang w:val="en-GB"/>
              </w:rPr>
              <w:t>TOTAL CREDITS:</w:t>
            </w:r>
          </w:p>
          <w:p w:rsidR="00D1300B" w:rsidRPr="00DE7E11" w:rsidRDefault="00D1300B">
            <w:pPr>
              <w:rPr>
                <w:rFonts w:ascii="Arial" w:hAnsi="Arial"/>
              </w:rPr>
            </w:pPr>
          </w:p>
        </w:tc>
        <w:tc>
          <w:tcPr>
            <w:tcW w:w="6338" w:type="dxa"/>
            <w:gridSpan w:val="6"/>
          </w:tcPr>
          <w:p w:rsidR="00D1300B" w:rsidRPr="00DE7E11" w:rsidRDefault="00DE7E11">
            <w:pPr>
              <w:rPr>
                <w:rFonts w:ascii="Arial" w:hAnsi="Arial"/>
              </w:rPr>
            </w:pPr>
            <w:r w:rsidRPr="00DE7E11">
              <w:rPr>
                <w:rFonts w:ascii="Arial" w:hAnsi="Arial" w:cs="Arial"/>
              </w:rPr>
              <w:t>4</w:t>
            </w:r>
          </w:p>
        </w:tc>
      </w:tr>
      <w:tr w:rsidR="00D1300B" w:rsidRPr="00DE7E11" w:rsidTr="00DE7E11">
        <w:trPr>
          <w:gridBefore w:val="1"/>
          <w:wBefore w:w="106" w:type="dxa"/>
          <w:cantSplit/>
        </w:trPr>
        <w:tc>
          <w:tcPr>
            <w:tcW w:w="2518" w:type="dxa"/>
            <w:gridSpan w:val="2"/>
          </w:tcPr>
          <w:p w:rsidR="00D1300B" w:rsidRPr="00DE7E11" w:rsidRDefault="00D1300B">
            <w:pPr>
              <w:rPr>
                <w:rFonts w:ascii="Arial" w:hAnsi="Arial"/>
                <w:b/>
                <w:lang w:val="en-GB"/>
              </w:rPr>
            </w:pPr>
            <w:r w:rsidRPr="00DE7E11">
              <w:rPr>
                <w:rFonts w:ascii="Arial" w:hAnsi="Arial"/>
                <w:b/>
                <w:lang w:val="en-GB"/>
              </w:rPr>
              <w:t>PREREQUISITE(S):</w:t>
            </w:r>
          </w:p>
          <w:p w:rsidR="00D1300B" w:rsidRPr="00DE7E11" w:rsidRDefault="00D1300B">
            <w:pPr>
              <w:rPr>
                <w:rFonts w:ascii="Arial" w:hAnsi="Arial"/>
              </w:rPr>
            </w:pPr>
          </w:p>
        </w:tc>
        <w:tc>
          <w:tcPr>
            <w:tcW w:w="6338" w:type="dxa"/>
            <w:gridSpan w:val="6"/>
          </w:tcPr>
          <w:p w:rsidR="00D1300B" w:rsidRPr="00DE7E11" w:rsidRDefault="00DE7E11">
            <w:pPr>
              <w:rPr>
                <w:rFonts w:ascii="Arial" w:hAnsi="Arial"/>
              </w:rPr>
            </w:pPr>
            <w:r w:rsidRPr="00DE7E11">
              <w:rPr>
                <w:rFonts w:ascii="Arial" w:hAnsi="Arial" w:cs="Arial"/>
              </w:rPr>
              <w:t>None</w:t>
            </w:r>
          </w:p>
        </w:tc>
      </w:tr>
      <w:tr w:rsidR="00D1300B" w:rsidRPr="00DE7E11" w:rsidTr="00DE7E11">
        <w:trPr>
          <w:gridBefore w:val="1"/>
          <w:wBefore w:w="106" w:type="dxa"/>
          <w:cantSplit/>
        </w:trPr>
        <w:tc>
          <w:tcPr>
            <w:tcW w:w="2518" w:type="dxa"/>
            <w:gridSpan w:val="2"/>
          </w:tcPr>
          <w:p w:rsidR="00D1300B" w:rsidRPr="00DE7E11" w:rsidRDefault="00D1300B">
            <w:pPr>
              <w:rPr>
                <w:rFonts w:ascii="Arial" w:hAnsi="Arial"/>
                <w:b/>
                <w:lang w:val="en-GB"/>
              </w:rPr>
            </w:pPr>
            <w:r w:rsidRPr="00DE7E11">
              <w:rPr>
                <w:rFonts w:ascii="Arial" w:hAnsi="Arial"/>
                <w:b/>
                <w:lang w:val="en-GB"/>
              </w:rPr>
              <w:t>HOURS/WEEK:</w:t>
            </w:r>
          </w:p>
          <w:p w:rsidR="00D1300B" w:rsidRPr="00DE7E11" w:rsidRDefault="00D1300B">
            <w:pPr>
              <w:rPr>
                <w:rFonts w:ascii="Arial" w:hAnsi="Arial"/>
              </w:rPr>
            </w:pPr>
          </w:p>
        </w:tc>
        <w:tc>
          <w:tcPr>
            <w:tcW w:w="6338" w:type="dxa"/>
            <w:gridSpan w:val="6"/>
          </w:tcPr>
          <w:p w:rsidR="00DE7E11" w:rsidRPr="00DE7E11" w:rsidRDefault="00DE7E11" w:rsidP="00DE7E11">
            <w:pPr>
              <w:rPr>
                <w:rFonts w:ascii="Arial" w:hAnsi="Arial" w:cs="Arial"/>
              </w:rPr>
            </w:pPr>
            <w:r w:rsidRPr="00DE7E11">
              <w:rPr>
                <w:rFonts w:ascii="Arial" w:hAnsi="Arial" w:cs="Arial"/>
              </w:rPr>
              <w:t xml:space="preserve">4hr/week </w:t>
            </w:r>
          </w:p>
          <w:p w:rsidR="00D1300B" w:rsidRPr="00DE7E11" w:rsidRDefault="00D1300B">
            <w:pPr>
              <w:rPr>
                <w:rFonts w:ascii="Arial" w:hAnsi="Arial"/>
              </w:rPr>
            </w:pPr>
          </w:p>
        </w:tc>
      </w:tr>
      <w:tr w:rsidR="00994B52" w:rsidRPr="00DE7E11" w:rsidTr="00DE7E11">
        <w:trPr>
          <w:gridBefore w:val="1"/>
          <w:wBefore w:w="106" w:type="dxa"/>
          <w:cantSplit/>
        </w:trPr>
        <w:tc>
          <w:tcPr>
            <w:tcW w:w="8856" w:type="dxa"/>
            <w:gridSpan w:val="8"/>
          </w:tcPr>
          <w:p w:rsidR="00994B52" w:rsidRPr="00DE7E11" w:rsidRDefault="00DC66F1">
            <w:pPr>
              <w:pStyle w:val="Heading2"/>
              <w:tabs>
                <w:tab w:val="center" w:pos="4560"/>
              </w:tabs>
              <w:spacing w:line="276" w:lineRule="auto"/>
              <w:rPr>
                <w:rFonts w:ascii="Arial" w:hAnsi="Arial" w:cs="Arial"/>
              </w:rPr>
            </w:pPr>
            <w:r w:rsidRPr="00DE7E11">
              <w:rPr>
                <w:rFonts w:ascii="Arial" w:hAnsi="Arial" w:cs="Arial"/>
              </w:rPr>
              <w:t>Copyright ©</w:t>
            </w:r>
            <w:r w:rsidR="005A7CA3" w:rsidRPr="00DE7E11">
              <w:rPr>
                <w:rFonts w:ascii="Arial" w:hAnsi="Arial" w:cs="Arial"/>
              </w:rPr>
              <w:t xml:space="preserve"> </w:t>
            </w:r>
            <w:r w:rsidR="00BA212B" w:rsidRPr="00DE7E11">
              <w:rPr>
                <w:rFonts w:ascii="Arial" w:hAnsi="Arial" w:cs="Arial"/>
              </w:rPr>
              <w:t>2013</w:t>
            </w:r>
            <w:r w:rsidR="00994B52" w:rsidRPr="00DE7E11">
              <w:rPr>
                <w:rFonts w:ascii="Arial" w:hAnsi="Arial" w:cs="Arial"/>
              </w:rPr>
              <w:t xml:space="preserve"> The Sault College of Applied Arts &amp; Technology</w:t>
            </w:r>
          </w:p>
          <w:p w:rsidR="00994B52" w:rsidRPr="00DE7E11" w:rsidRDefault="00994B52">
            <w:pPr>
              <w:tabs>
                <w:tab w:val="center" w:pos="4560"/>
              </w:tabs>
              <w:spacing w:line="276" w:lineRule="auto"/>
              <w:jc w:val="center"/>
              <w:rPr>
                <w:rFonts w:ascii="Arial" w:hAnsi="Arial" w:cs="Arial"/>
                <w:i/>
                <w:lang w:val="en-GB"/>
              </w:rPr>
            </w:pPr>
            <w:r w:rsidRPr="00DE7E11">
              <w:rPr>
                <w:rFonts w:ascii="Arial" w:hAnsi="Arial" w:cs="Arial"/>
                <w:i/>
                <w:lang w:val="en-GB"/>
              </w:rPr>
              <w:t>Reproduction of this document by any means, in whole or in part, without prior</w:t>
            </w:r>
          </w:p>
          <w:p w:rsidR="00994B52" w:rsidRPr="00DE7E11" w:rsidRDefault="00994B52">
            <w:pPr>
              <w:pStyle w:val="Heading2"/>
              <w:tabs>
                <w:tab w:val="center" w:pos="4560"/>
              </w:tabs>
              <w:spacing w:line="276" w:lineRule="auto"/>
              <w:rPr>
                <w:rFonts w:ascii="Arial" w:hAnsi="Arial" w:cs="Arial"/>
                <w:b w:val="0"/>
              </w:rPr>
            </w:pPr>
            <w:r w:rsidRPr="00DE7E11">
              <w:rPr>
                <w:rFonts w:ascii="Arial" w:hAnsi="Arial" w:cs="Arial"/>
                <w:b w:val="0"/>
                <w:i/>
              </w:rPr>
              <w:t xml:space="preserve">written permission of </w:t>
            </w:r>
            <w:smartTag w:uri="urn:schemas-microsoft-com:office:smarttags" w:element="place">
              <w:smartTag w:uri="urn:schemas-microsoft-com:office:smarttags" w:element="PlaceName">
                <w:r w:rsidRPr="00DE7E11">
                  <w:rPr>
                    <w:rFonts w:ascii="Arial" w:hAnsi="Arial" w:cs="Arial"/>
                    <w:b w:val="0"/>
                    <w:i/>
                  </w:rPr>
                  <w:t>Sault</w:t>
                </w:r>
              </w:smartTag>
              <w:r w:rsidRPr="00DE7E11">
                <w:rPr>
                  <w:rFonts w:ascii="Arial" w:hAnsi="Arial" w:cs="Arial"/>
                  <w:b w:val="0"/>
                  <w:i/>
                </w:rPr>
                <w:t xml:space="preserve"> </w:t>
              </w:r>
              <w:smartTag w:uri="urn:schemas-microsoft-com:office:smarttags" w:element="PlaceType">
                <w:r w:rsidRPr="00DE7E11">
                  <w:rPr>
                    <w:rFonts w:ascii="Arial" w:hAnsi="Arial" w:cs="Arial"/>
                    <w:b w:val="0"/>
                    <w:i/>
                  </w:rPr>
                  <w:t>College</w:t>
                </w:r>
              </w:smartTag>
            </w:smartTag>
            <w:r w:rsidRPr="00DE7E11">
              <w:rPr>
                <w:rFonts w:ascii="Arial" w:hAnsi="Arial" w:cs="Arial"/>
                <w:b w:val="0"/>
                <w:i/>
              </w:rPr>
              <w:t xml:space="preserve"> of Applied Arts &amp; Technology is prohibited.</w:t>
            </w:r>
          </w:p>
        </w:tc>
      </w:tr>
      <w:tr w:rsidR="00994B52" w:rsidRPr="00DE7E11" w:rsidTr="00DE7E11">
        <w:trPr>
          <w:gridBefore w:val="1"/>
          <w:wBefore w:w="106" w:type="dxa"/>
          <w:cantSplit/>
        </w:trPr>
        <w:tc>
          <w:tcPr>
            <w:tcW w:w="8856" w:type="dxa"/>
            <w:gridSpan w:val="8"/>
          </w:tcPr>
          <w:p w:rsidR="00994B52" w:rsidRPr="00DE7E11" w:rsidRDefault="00994B52">
            <w:pPr>
              <w:pStyle w:val="Heading2"/>
              <w:tabs>
                <w:tab w:val="center" w:pos="4560"/>
              </w:tabs>
              <w:spacing w:line="276" w:lineRule="auto"/>
              <w:rPr>
                <w:rFonts w:ascii="Arial" w:hAnsi="Arial" w:cs="Arial"/>
                <w:b w:val="0"/>
              </w:rPr>
            </w:pPr>
            <w:r w:rsidRPr="00DE7E11">
              <w:rPr>
                <w:rFonts w:ascii="Arial" w:hAnsi="Arial" w:cs="Arial"/>
                <w:b w:val="0"/>
                <w:i/>
              </w:rPr>
              <w:t xml:space="preserve">For additional information, please contact the Dean, </w:t>
            </w:r>
            <w:r w:rsidRPr="00DE7E11">
              <w:rPr>
                <w:rFonts w:ascii="Arial" w:hAnsi="Arial" w:cs="Arial"/>
                <w:b w:val="0"/>
                <w:i/>
                <w:lang w:val="en-US"/>
              </w:rPr>
              <w:t xml:space="preserve">School of Community Services and Interdisciplinary Studies </w:t>
            </w:r>
          </w:p>
        </w:tc>
      </w:tr>
      <w:tr w:rsidR="00994B52" w:rsidRPr="00DE7E11" w:rsidTr="00DE7E11">
        <w:trPr>
          <w:gridBefore w:val="1"/>
          <w:wBefore w:w="106" w:type="dxa"/>
          <w:cantSplit/>
        </w:trPr>
        <w:tc>
          <w:tcPr>
            <w:tcW w:w="8856" w:type="dxa"/>
            <w:gridSpan w:val="8"/>
          </w:tcPr>
          <w:p w:rsidR="00994B52" w:rsidRPr="00DE7E11" w:rsidRDefault="00994B52">
            <w:pPr>
              <w:tabs>
                <w:tab w:val="center" w:pos="4560"/>
              </w:tabs>
              <w:spacing w:line="276" w:lineRule="auto"/>
              <w:jc w:val="center"/>
              <w:rPr>
                <w:rFonts w:ascii="Arial" w:hAnsi="Arial" w:cs="Arial"/>
                <w:i/>
                <w:lang w:val="en-GB"/>
              </w:rPr>
            </w:pPr>
            <w:r w:rsidRPr="00DE7E11">
              <w:rPr>
                <w:rFonts w:ascii="Arial" w:hAnsi="Arial" w:cs="Arial"/>
                <w:i/>
                <w:lang w:val="en-GB"/>
              </w:rPr>
              <w:t>(705) 759-2554, Ext. 2603</w:t>
            </w:r>
          </w:p>
          <w:p w:rsidR="00DE7E11" w:rsidRPr="00DE7E11" w:rsidRDefault="00DE7E11">
            <w:pPr>
              <w:tabs>
                <w:tab w:val="center" w:pos="4560"/>
              </w:tabs>
              <w:spacing w:line="276" w:lineRule="auto"/>
              <w:jc w:val="center"/>
              <w:rPr>
                <w:rFonts w:ascii="Arial" w:hAnsi="Arial" w:cs="Arial"/>
                <w:i/>
                <w:lang w:val="en-GB"/>
              </w:rPr>
            </w:pPr>
          </w:p>
          <w:p w:rsidR="00994B52" w:rsidRPr="00DE7E11" w:rsidRDefault="00994B52">
            <w:pPr>
              <w:tabs>
                <w:tab w:val="center" w:pos="4560"/>
              </w:tabs>
              <w:spacing w:line="276" w:lineRule="auto"/>
              <w:rPr>
                <w:rFonts w:ascii="Arial" w:hAnsi="Arial" w:cs="Arial"/>
              </w:rPr>
            </w:pPr>
          </w:p>
        </w:tc>
      </w:tr>
      <w:tr w:rsidR="00DE7E11" w:rsidRPr="00DE7E11" w:rsidTr="00DE7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gridSpan w:val="2"/>
            <w:hideMark/>
          </w:tcPr>
          <w:p w:rsidR="00DE7E11" w:rsidRPr="00DE7E11" w:rsidRDefault="00DE7E11">
            <w:pPr>
              <w:rPr>
                <w:rFonts w:ascii="Arial" w:hAnsi="Arial" w:cs="Arial"/>
                <w:b/>
                <w:bCs/>
                <w:szCs w:val="24"/>
              </w:rPr>
            </w:pPr>
            <w:r w:rsidRPr="00DE7E11">
              <w:rPr>
                <w:rFonts w:ascii="Arial" w:hAnsi="Arial" w:cs="Arial"/>
                <w:b/>
                <w:bCs/>
              </w:rPr>
              <w:lastRenderedPageBreak/>
              <w:t>I.</w:t>
            </w:r>
          </w:p>
        </w:tc>
        <w:tc>
          <w:tcPr>
            <w:tcW w:w="8269" w:type="dxa"/>
            <w:gridSpan w:val="6"/>
          </w:tcPr>
          <w:p w:rsidR="00DE7E11" w:rsidRPr="00DE7E11" w:rsidRDefault="00DE7E11">
            <w:pPr>
              <w:shd w:val="clear" w:color="auto" w:fill="FFFFFF"/>
              <w:spacing w:after="2"/>
              <w:rPr>
                <w:rFonts w:ascii="Arial" w:hAnsi="Arial" w:cs="Arial"/>
                <w:b/>
                <w:bCs/>
              </w:rPr>
            </w:pPr>
            <w:r w:rsidRPr="00DE7E11">
              <w:rPr>
                <w:rFonts w:ascii="Arial" w:hAnsi="Arial" w:cs="Arial"/>
                <w:b/>
                <w:bCs/>
              </w:rPr>
              <w:t xml:space="preserve">COURSE DESCRIPTION:  </w:t>
            </w:r>
          </w:p>
          <w:p w:rsidR="00DE7E11" w:rsidRPr="00DE7E11" w:rsidRDefault="00DE7E11">
            <w:pPr>
              <w:shd w:val="clear" w:color="auto" w:fill="FFFFFF"/>
              <w:spacing w:after="2"/>
              <w:rPr>
                <w:rFonts w:ascii="Arial" w:hAnsi="Arial" w:cs="Arial"/>
                <w:color w:val="4D4D4D"/>
                <w:szCs w:val="24"/>
                <w:lang w:val="en-CA" w:eastAsia="zh-CN"/>
              </w:rPr>
            </w:pPr>
            <w:r w:rsidRPr="00DE7E11">
              <w:rPr>
                <w:rFonts w:ascii="Arial" w:hAnsi="Arial" w:cs="Arial"/>
                <w:color w:val="4D4D4D"/>
                <w:lang w:val="en-CA" w:eastAsia="zh-CN"/>
              </w:rPr>
              <w:t>This course is an introductory survey of modern Canadian business. With the assistance of a Learning Specialist, the CICE student will study various forms of business ownership and organization and will be introduced to the basic management functions of planning, organizing, staffing, directing and controlling as they relate to the various areas of business.</w:t>
            </w:r>
          </w:p>
          <w:p w:rsidR="00DE7E11" w:rsidRPr="00DE7E11" w:rsidRDefault="00DE7E11">
            <w:pPr>
              <w:rPr>
                <w:rFonts w:ascii="Arial" w:hAnsi="Arial" w:cs="Arial"/>
                <w:szCs w:val="24"/>
              </w:rPr>
            </w:pPr>
          </w:p>
        </w:tc>
      </w:tr>
    </w:tbl>
    <w:p w:rsidR="00DE7E11" w:rsidRPr="00DE7E11" w:rsidRDefault="00DE7E11" w:rsidP="00DE7E11">
      <w:pPr>
        <w:rPr>
          <w:rFonts w:ascii="Arial" w:hAnsi="Arial" w:cs="Arial"/>
        </w:rPr>
      </w:pPr>
    </w:p>
    <w:tbl>
      <w:tblPr>
        <w:tblW w:w="0" w:type="auto"/>
        <w:tblInd w:w="18" w:type="dxa"/>
        <w:tblLayout w:type="fixed"/>
        <w:tblLook w:val="04A0" w:firstRow="1" w:lastRow="0" w:firstColumn="1" w:lastColumn="0" w:noHBand="0" w:noVBand="1"/>
      </w:tblPr>
      <w:tblGrid>
        <w:gridCol w:w="551"/>
        <w:gridCol w:w="567"/>
        <w:gridCol w:w="7702"/>
      </w:tblGrid>
      <w:tr w:rsidR="00DE7E11" w:rsidRPr="00DE7E11" w:rsidTr="00DE7E11">
        <w:trPr>
          <w:cantSplit/>
        </w:trPr>
        <w:tc>
          <w:tcPr>
            <w:tcW w:w="551" w:type="dxa"/>
            <w:hideMark/>
          </w:tcPr>
          <w:p w:rsidR="00DE7E11" w:rsidRPr="00DE7E11" w:rsidRDefault="00DE7E11">
            <w:pPr>
              <w:rPr>
                <w:rFonts w:ascii="Arial" w:hAnsi="Arial" w:cs="Arial"/>
                <w:b/>
                <w:bCs/>
                <w:szCs w:val="24"/>
              </w:rPr>
            </w:pPr>
            <w:r w:rsidRPr="00DE7E11">
              <w:rPr>
                <w:rFonts w:ascii="Arial" w:hAnsi="Arial" w:cs="Arial"/>
                <w:b/>
                <w:bCs/>
              </w:rPr>
              <w:t>II.</w:t>
            </w:r>
          </w:p>
        </w:tc>
        <w:tc>
          <w:tcPr>
            <w:tcW w:w="8269" w:type="dxa"/>
            <w:gridSpan w:val="2"/>
          </w:tcPr>
          <w:p w:rsidR="00DE7E11" w:rsidRPr="00DE7E11" w:rsidRDefault="00DE7E11">
            <w:pPr>
              <w:rPr>
                <w:rFonts w:ascii="Arial" w:hAnsi="Arial" w:cs="Arial"/>
                <w:b/>
                <w:bCs/>
                <w:szCs w:val="24"/>
              </w:rPr>
            </w:pPr>
            <w:r w:rsidRPr="00DE7E11">
              <w:rPr>
                <w:rFonts w:ascii="Arial" w:hAnsi="Arial" w:cs="Arial"/>
                <w:b/>
                <w:bCs/>
              </w:rPr>
              <w:t>LEARNING OUTCOMES AND ELEMENTS OF THE PERFORMANCE:</w:t>
            </w:r>
          </w:p>
          <w:p w:rsidR="00DE7E11" w:rsidRPr="00DE7E11" w:rsidRDefault="00DE7E11">
            <w:pPr>
              <w:pStyle w:val="Default"/>
              <w:rPr>
                <w:lang w:val="en-US" w:eastAsia="en-US"/>
              </w:rPr>
            </w:pPr>
          </w:p>
          <w:p w:rsidR="00DE7E11" w:rsidRPr="00DE7E11" w:rsidRDefault="00DE7E11">
            <w:pPr>
              <w:pStyle w:val="Default"/>
              <w:rPr>
                <w:lang w:val="en-US" w:eastAsia="en-US"/>
              </w:rPr>
            </w:pPr>
            <w:r w:rsidRPr="00DE7E11">
              <w:rPr>
                <w:lang w:val="en-US" w:eastAsia="en-US"/>
              </w:rPr>
              <w:t xml:space="preserve">Upon successful completion of this course, the CICE student, with the help of a Learning Specialist, will demonstrate the basic ability to </w:t>
            </w:r>
          </w:p>
          <w:p w:rsidR="00DE7E11" w:rsidRPr="00DE7E11" w:rsidRDefault="00DE7E11">
            <w:pPr>
              <w:rPr>
                <w:rFonts w:ascii="Arial" w:hAnsi="Arial" w:cs="Arial"/>
                <w:szCs w:val="24"/>
              </w:rPr>
            </w:pPr>
          </w:p>
        </w:tc>
      </w:tr>
      <w:tr w:rsidR="00DE7E11" w:rsidRPr="00DE7E11" w:rsidTr="00DE7E11">
        <w:trPr>
          <w:cantSplit/>
        </w:trPr>
        <w:tc>
          <w:tcPr>
            <w:tcW w:w="551" w:type="dxa"/>
          </w:tcPr>
          <w:p w:rsidR="00DE7E11" w:rsidRPr="00DE7E11" w:rsidRDefault="00DE7E11">
            <w:pPr>
              <w:rPr>
                <w:rFonts w:ascii="Arial" w:hAnsi="Arial" w:cs="Arial"/>
                <w:szCs w:val="24"/>
              </w:rPr>
            </w:pPr>
          </w:p>
        </w:tc>
        <w:tc>
          <w:tcPr>
            <w:tcW w:w="8269" w:type="dxa"/>
            <w:gridSpan w:val="2"/>
          </w:tcPr>
          <w:p w:rsidR="00DE7E11" w:rsidRPr="00DE7E11" w:rsidRDefault="00DE7E11">
            <w:pPr>
              <w:rPr>
                <w:rFonts w:ascii="Arial" w:hAnsi="Arial" w:cs="Arial"/>
                <w:szCs w:val="24"/>
              </w:rPr>
            </w:pPr>
          </w:p>
        </w:tc>
      </w:tr>
      <w:tr w:rsidR="00DE7E11" w:rsidRPr="00DE7E11" w:rsidTr="00DE7E11">
        <w:tc>
          <w:tcPr>
            <w:tcW w:w="551" w:type="dxa"/>
          </w:tcPr>
          <w:p w:rsidR="00DE7E11" w:rsidRPr="00DE7E11" w:rsidRDefault="00DE7E11">
            <w:pPr>
              <w:rPr>
                <w:rFonts w:ascii="Arial" w:hAnsi="Arial" w:cs="Arial"/>
                <w:szCs w:val="24"/>
              </w:rPr>
            </w:pPr>
          </w:p>
        </w:tc>
        <w:tc>
          <w:tcPr>
            <w:tcW w:w="567" w:type="dxa"/>
            <w:hideMark/>
          </w:tcPr>
          <w:p w:rsidR="00DE7E11" w:rsidRPr="00DE7E11" w:rsidRDefault="00DE7E11">
            <w:pPr>
              <w:rPr>
                <w:rFonts w:ascii="Arial" w:hAnsi="Arial" w:cs="Arial"/>
                <w:szCs w:val="24"/>
              </w:rPr>
            </w:pPr>
            <w:r w:rsidRPr="00DE7E11">
              <w:rPr>
                <w:rFonts w:ascii="Arial" w:hAnsi="Arial" w:cs="Arial"/>
              </w:rPr>
              <w:t>1.</w:t>
            </w:r>
          </w:p>
        </w:tc>
        <w:tc>
          <w:tcPr>
            <w:tcW w:w="7702" w:type="dxa"/>
          </w:tcPr>
          <w:p w:rsidR="00DE7E11" w:rsidRPr="00DE7E11" w:rsidRDefault="00DE7E11">
            <w:pPr>
              <w:widowControl w:val="0"/>
              <w:tabs>
                <w:tab w:val="left" w:pos="-1440"/>
              </w:tabs>
              <w:rPr>
                <w:rFonts w:ascii="Arial" w:hAnsi="Arial" w:cs="Arial"/>
                <w:b/>
                <w:bCs/>
                <w:szCs w:val="24"/>
                <w:lang w:val="en-GB"/>
              </w:rPr>
            </w:pPr>
            <w:r w:rsidRPr="00DE7E11">
              <w:rPr>
                <w:rFonts w:ascii="Arial" w:hAnsi="Arial" w:cs="Arial"/>
                <w:b/>
                <w:bCs/>
                <w:lang w:val="en-GB"/>
              </w:rPr>
              <w:t>Describe the business trends, which cultivate a business in a diverse global environment.</w:t>
            </w:r>
          </w:p>
          <w:p w:rsidR="00DE7E11" w:rsidRPr="00DE7E11" w:rsidRDefault="00DE7E11">
            <w:pPr>
              <w:rPr>
                <w:rFonts w:ascii="Arial" w:hAnsi="Arial" w:cs="Arial"/>
                <w:szCs w:val="24"/>
                <w:lang w:val="en-GB"/>
              </w:rPr>
            </w:pPr>
          </w:p>
        </w:tc>
      </w:tr>
      <w:tr w:rsidR="00DE7E11" w:rsidRPr="00DE7E11" w:rsidTr="00DE7E11">
        <w:tc>
          <w:tcPr>
            <w:tcW w:w="551" w:type="dxa"/>
          </w:tcPr>
          <w:p w:rsidR="00DE7E11" w:rsidRPr="00DE7E11" w:rsidRDefault="00DE7E11">
            <w:pPr>
              <w:rPr>
                <w:rFonts w:ascii="Arial" w:hAnsi="Arial" w:cs="Arial"/>
                <w:szCs w:val="24"/>
              </w:rPr>
            </w:pPr>
          </w:p>
        </w:tc>
        <w:tc>
          <w:tcPr>
            <w:tcW w:w="567" w:type="dxa"/>
          </w:tcPr>
          <w:p w:rsidR="00DE7E11" w:rsidRPr="00DE7E11" w:rsidRDefault="00DE7E11">
            <w:pPr>
              <w:rPr>
                <w:rFonts w:ascii="Arial" w:hAnsi="Arial" w:cs="Arial"/>
                <w:szCs w:val="24"/>
              </w:rPr>
            </w:pPr>
          </w:p>
        </w:tc>
        <w:tc>
          <w:tcPr>
            <w:tcW w:w="7702" w:type="dxa"/>
          </w:tcPr>
          <w:p w:rsidR="00DE7E11" w:rsidRPr="00DE7E11" w:rsidRDefault="00DE7E11">
            <w:pPr>
              <w:rPr>
                <w:rFonts w:ascii="Arial" w:hAnsi="Arial" w:cs="Arial"/>
                <w:szCs w:val="24"/>
                <w:u w:val="single"/>
              </w:rPr>
            </w:pPr>
            <w:r w:rsidRPr="00DE7E11">
              <w:rPr>
                <w:rFonts w:ascii="Arial" w:hAnsi="Arial" w:cs="Arial"/>
                <w:u w:val="single"/>
              </w:rPr>
              <w:t>Potential Elements of the Performance:</w:t>
            </w:r>
          </w:p>
          <w:p w:rsidR="00DE7E11" w:rsidRPr="00DE7E11" w:rsidRDefault="00DE7E11" w:rsidP="00DE7E11">
            <w:pPr>
              <w:numPr>
                <w:ilvl w:val="0"/>
                <w:numId w:val="23"/>
              </w:numPr>
              <w:rPr>
                <w:rFonts w:ascii="Arial" w:hAnsi="Arial" w:cs="Arial"/>
                <w:u w:val="single"/>
              </w:rPr>
            </w:pPr>
            <w:r w:rsidRPr="00DE7E11">
              <w:rPr>
                <w:rFonts w:ascii="Arial" w:hAnsi="Arial" w:cs="Arial"/>
              </w:rPr>
              <w:t>Describe the relationship of businesses’ profit to risk assumption</w:t>
            </w:r>
          </w:p>
          <w:p w:rsidR="00DE7E11" w:rsidRPr="00DE7E11" w:rsidRDefault="00DE7E11" w:rsidP="00DE7E11">
            <w:pPr>
              <w:numPr>
                <w:ilvl w:val="0"/>
                <w:numId w:val="23"/>
              </w:numPr>
              <w:rPr>
                <w:rFonts w:ascii="Arial" w:hAnsi="Arial" w:cs="Arial"/>
                <w:u w:val="single"/>
              </w:rPr>
            </w:pPr>
            <w:r w:rsidRPr="00DE7E11">
              <w:rPr>
                <w:rFonts w:ascii="Arial" w:hAnsi="Arial" w:cs="Arial"/>
              </w:rPr>
              <w:t>Discuss the importance of stakeholders and non-profit organizations to business activities.</w:t>
            </w:r>
          </w:p>
          <w:p w:rsidR="00DE7E11" w:rsidRPr="00DE7E11" w:rsidRDefault="00DE7E11" w:rsidP="00DE7E11">
            <w:pPr>
              <w:numPr>
                <w:ilvl w:val="0"/>
                <w:numId w:val="23"/>
              </w:numPr>
              <w:rPr>
                <w:rFonts w:ascii="Arial" w:hAnsi="Arial" w:cs="Arial"/>
                <w:u w:val="single"/>
              </w:rPr>
            </w:pPr>
            <w:r w:rsidRPr="00DE7E11">
              <w:rPr>
                <w:rFonts w:ascii="Arial" w:hAnsi="Arial" w:cs="Arial"/>
              </w:rPr>
              <w:t>Explain how entrepreneurship is critical to the wealth of an economy, and list the five factors of production that contribute to wealth.</w:t>
            </w:r>
          </w:p>
          <w:p w:rsidR="00DE7E11" w:rsidRPr="00DE7E11" w:rsidRDefault="00DE7E11" w:rsidP="00DE7E11">
            <w:pPr>
              <w:numPr>
                <w:ilvl w:val="0"/>
                <w:numId w:val="23"/>
              </w:numPr>
              <w:rPr>
                <w:rFonts w:ascii="Arial" w:hAnsi="Arial" w:cs="Arial"/>
                <w:u w:val="single"/>
              </w:rPr>
            </w:pPr>
            <w:r w:rsidRPr="00DE7E11">
              <w:rPr>
                <w:rFonts w:ascii="Arial" w:hAnsi="Arial" w:cs="Arial"/>
              </w:rPr>
              <w:t>Review the six elements that make up the business environment and explain why the business environment is important to organizations.</w:t>
            </w:r>
          </w:p>
          <w:p w:rsidR="00DE7E11" w:rsidRPr="00DE7E11" w:rsidRDefault="00DE7E11" w:rsidP="00DE7E11">
            <w:pPr>
              <w:numPr>
                <w:ilvl w:val="0"/>
                <w:numId w:val="23"/>
              </w:numPr>
              <w:rPr>
                <w:rFonts w:ascii="Arial" w:hAnsi="Arial" w:cs="Arial"/>
                <w:u w:val="single"/>
              </w:rPr>
            </w:pPr>
            <w:r w:rsidRPr="00DE7E11">
              <w:rPr>
                <w:rFonts w:ascii="Arial" w:hAnsi="Arial" w:cs="Arial"/>
              </w:rPr>
              <w:t>Define how a free market works and define supply and demand.</w:t>
            </w:r>
          </w:p>
          <w:p w:rsidR="00DE7E11" w:rsidRPr="00DE7E11" w:rsidRDefault="00DE7E11" w:rsidP="00DE7E11">
            <w:pPr>
              <w:numPr>
                <w:ilvl w:val="0"/>
                <w:numId w:val="23"/>
              </w:numPr>
              <w:rPr>
                <w:rFonts w:ascii="Arial" w:hAnsi="Arial" w:cs="Arial"/>
                <w:u w:val="single"/>
              </w:rPr>
            </w:pPr>
            <w:r w:rsidRPr="00DE7E11">
              <w:rPr>
                <w:rFonts w:ascii="Arial" w:hAnsi="Arial" w:cs="Arial"/>
              </w:rPr>
              <w:t>Compare and contrast capitalism, socialism, and communism.</w:t>
            </w:r>
          </w:p>
          <w:p w:rsidR="00DE7E11" w:rsidRPr="00DE7E11" w:rsidRDefault="00DE7E11" w:rsidP="00DE7E11">
            <w:pPr>
              <w:numPr>
                <w:ilvl w:val="0"/>
                <w:numId w:val="23"/>
              </w:numPr>
              <w:rPr>
                <w:rFonts w:ascii="Arial" w:hAnsi="Arial" w:cs="Arial"/>
                <w:u w:val="single"/>
              </w:rPr>
            </w:pPr>
            <w:r w:rsidRPr="00DE7E11">
              <w:rPr>
                <w:rFonts w:ascii="Arial" w:hAnsi="Arial" w:cs="Arial"/>
              </w:rPr>
              <w:t>Discuss the significance of key economic indicators and the business cycle.</w:t>
            </w:r>
          </w:p>
          <w:p w:rsidR="00DE7E11" w:rsidRPr="00DE7E11" w:rsidRDefault="00DE7E11" w:rsidP="00DE7E11">
            <w:pPr>
              <w:numPr>
                <w:ilvl w:val="0"/>
                <w:numId w:val="23"/>
              </w:numPr>
              <w:rPr>
                <w:rFonts w:ascii="Arial" w:hAnsi="Arial" w:cs="Arial"/>
                <w:u w:val="single"/>
              </w:rPr>
            </w:pPr>
            <w:r w:rsidRPr="00DE7E11">
              <w:rPr>
                <w:rFonts w:ascii="Arial" w:hAnsi="Arial" w:cs="Arial"/>
              </w:rPr>
              <w:t>Illustrate the benefits of importing and exporting.</w:t>
            </w:r>
          </w:p>
          <w:p w:rsidR="00DE7E11" w:rsidRPr="00DE7E11" w:rsidRDefault="00DE7E11" w:rsidP="00DE7E11">
            <w:pPr>
              <w:numPr>
                <w:ilvl w:val="0"/>
                <w:numId w:val="23"/>
              </w:numPr>
              <w:rPr>
                <w:rFonts w:ascii="Arial" w:hAnsi="Arial" w:cs="Arial"/>
                <w:u w:val="single"/>
              </w:rPr>
            </w:pPr>
            <w:r w:rsidRPr="00DE7E11">
              <w:rPr>
                <w:rFonts w:ascii="Arial" w:hAnsi="Arial" w:cs="Arial"/>
              </w:rPr>
              <w:t xml:space="preserve">Explain the relationship of multinationals in a global market.  </w:t>
            </w:r>
          </w:p>
          <w:p w:rsidR="00DE7E11" w:rsidRPr="00DE7E11" w:rsidRDefault="00DE7E11" w:rsidP="00DE7E11">
            <w:pPr>
              <w:numPr>
                <w:ilvl w:val="0"/>
                <w:numId w:val="23"/>
              </w:numPr>
              <w:rPr>
                <w:rFonts w:ascii="Arial" w:hAnsi="Arial" w:cs="Arial"/>
                <w:u w:val="single"/>
              </w:rPr>
            </w:pPr>
            <w:r w:rsidRPr="00DE7E11">
              <w:rPr>
                <w:rFonts w:ascii="Arial" w:hAnsi="Arial" w:cs="Arial"/>
              </w:rPr>
              <w:t>Debate the advantages and disadvantages of trade protectionism in terms of tariff and non-tariff barriers.</w:t>
            </w:r>
          </w:p>
          <w:p w:rsidR="00DE7E11" w:rsidRPr="00DE7E11" w:rsidRDefault="00DE7E11">
            <w:pPr>
              <w:rPr>
                <w:rFonts w:ascii="Arial" w:hAnsi="Arial" w:cs="Arial"/>
                <w:szCs w:val="24"/>
              </w:rPr>
            </w:pPr>
          </w:p>
        </w:tc>
      </w:tr>
      <w:tr w:rsidR="00DE7E11" w:rsidRPr="00DE7E11" w:rsidTr="00DE7E11">
        <w:tc>
          <w:tcPr>
            <w:tcW w:w="551" w:type="dxa"/>
          </w:tcPr>
          <w:p w:rsidR="00DE7E11" w:rsidRPr="00DE7E11" w:rsidRDefault="00DE7E11">
            <w:pPr>
              <w:rPr>
                <w:rFonts w:ascii="Arial" w:hAnsi="Arial" w:cs="Arial"/>
                <w:szCs w:val="24"/>
              </w:rPr>
            </w:pPr>
          </w:p>
        </w:tc>
        <w:tc>
          <w:tcPr>
            <w:tcW w:w="567" w:type="dxa"/>
            <w:hideMark/>
          </w:tcPr>
          <w:p w:rsidR="00DE7E11" w:rsidRPr="00DE7E11" w:rsidRDefault="00DE7E11">
            <w:pPr>
              <w:rPr>
                <w:rFonts w:ascii="Arial" w:hAnsi="Arial" w:cs="Arial"/>
                <w:szCs w:val="24"/>
              </w:rPr>
            </w:pPr>
            <w:r w:rsidRPr="00DE7E11">
              <w:rPr>
                <w:rFonts w:ascii="Arial" w:hAnsi="Arial" w:cs="Arial"/>
              </w:rPr>
              <w:t>2.</w:t>
            </w:r>
          </w:p>
        </w:tc>
        <w:tc>
          <w:tcPr>
            <w:tcW w:w="7702" w:type="dxa"/>
          </w:tcPr>
          <w:p w:rsidR="00DE7E11" w:rsidRPr="00DE7E11" w:rsidRDefault="00DE7E11">
            <w:pPr>
              <w:widowControl w:val="0"/>
              <w:tabs>
                <w:tab w:val="left" w:pos="-1440"/>
              </w:tabs>
              <w:rPr>
                <w:rFonts w:ascii="Arial" w:hAnsi="Arial" w:cs="Arial"/>
                <w:b/>
                <w:bCs/>
                <w:szCs w:val="24"/>
                <w:lang w:val="en-GB"/>
              </w:rPr>
            </w:pPr>
            <w:r w:rsidRPr="00DE7E11">
              <w:rPr>
                <w:rFonts w:ascii="Arial" w:hAnsi="Arial" w:cs="Arial"/>
                <w:b/>
                <w:bCs/>
                <w:lang w:val="en-GB"/>
              </w:rPr>
              <w:t>Compare and contrast various legal forms of business ownership and describe ethics in relation to small business.</w:t>
            </w:r>
          </w:p>
          <w:p w:rsidR="00DE7E11" w:rsidRPr="00DE7E11" w:rsidRDefault="00DE7E11">
            <w:pPr>
              <w:rPr>
                <w:rFonts w:ascii="Arial" w:hAnsi="Arial" w:cs="Arial"/>
                <w:szCs w:val="24"/>
                <w:lang w:val="en-GB"/>
              </w:rPr>
            </w:pPr>
          </w:p>
        </w:tc>
      </w:tr>
      <w:tr w:rsidR="00DE7E11" w:rsidRPr="00DE7E11" w:rsidTr="00DE7E11">
        <w:tc>
          <w:tcPr>
            <w:tcW w:w="551" w:type="dxa"/>
          </w:tcPr>
          <w:p w:rsidR="00DE7E11" w:rsidRPr="00DE7E11" w:rsidRDefault="00DE7E11">
            <w:pPr>
              <w:rPr>
                <w:rFonts w:ascii="Arial" w:hAnsi="Arial" w:cs="Arial"/>
                <w:szCs w:val="24"/>
              </w:rPr>
            </w:pPr>
          </w:p>
        </w:tc>
        <w:tc>
          <w:tcPr>
            <w:tcW w:w="567" w:type="dxa"/>
          </w:tcPr>
          <w:p w:rsidR="00DE7E11" w:rsidRPr="00DE7E11" w:rsidRDefault="00DE7E11">
            <w:pPr>
              <w:rPr>
                <w:rFonts w:ascii="Arial" w:hAnsi="Arial" w:cs="Arial"/>
                <w:szCs w:val="24"/>
              </w:rPr>
            </w:pPr>
          </w:p>
        </w:tc>
        <w:tc>
          <w:tcPr>
            <w:tcW w:w="7702" w:type="dxa"/>
          </w:tcPr>
          <w:p w:rsidR="00DE7E11" w:rsidRPr="00DE7E11" w:rsidRDefault="00DE7E11">
            <w:pPr>
              <w:rPr>
                <w:rFonts w:ascii="Arial" w:hAnsi="Arial" w:cs="Arial"/>
                <w:szCs w:val="24"/>
              </w:rPr>
            </w:pPr>
            <w:r w:rsidRPr="00DE7E11">
              <w:rPr>
                <w:rFonts w:ascii="Arial" w:hAnsi="Arial" w:cs="Arial"/>
                <w:u w:val="single"/>
              </w:rPr>
              <w:t>Potential Elements of the Performance</w:t>
            </w:r>
            <w:r w:rsidRPr="00DE7E11">
              <w:rPr>
                <w:rFonts w:ascii="Arial" w:hAnsi="Arial" w:cs="Arial"/>
              </w:rPr>
              <w:t>:</w:t>
            </w:r>
          </w:p>
          <w:p w:rsidR="00DE7E11" w:rsidRPr="00DE7E11" w:rsidRDefault="00DE7E11" w:rsidP="00DE7E11">
            <w:pPr>
              <w:numPr>
                <w:ilvl w:val="0"/>
                <w:numId w:val="24"/>
              </w:numPr>
              <w:rPr>
                <w:rFonts w:ascii="Arial" w:hAnsi="Arial" w:cs="Arial"/>
              </w:rPr>
            </w:pPr>
            <w:r w:rsidRPr="00DE7E11">
              <w:rPr>
                <w:rFonts w:ascii="Arial" w:hAnsi="Arial" w:cs="Arial"/>
              </w:rPr>
              <w:t>Explain the effects of the six categories of government on business.</w:t>
            </w:r>
          </w:p>
          <w:p w:rsidR="00DE7E11" w:rsidRPr="00DE7E11" w:rsidRDefault="00DE7E11" w:rsidP="00DE7E11">
            <w:pPr>
              <w:numPr>
                <w:ilvl w:val="0"/>
                <w:numId w:val="24"/>
              </w:numPr>
              <w:rPr>
                <w:rFonts w:ascii="Arial" w:hAnsi="Arial" w:cs="Arial"/>
              </w:rPr>
            </w:pPr>
            <w:r w:rsidRPr="00DE7E11">
              <w:rPr>
                <w:rFonts w:ascii="Arial" w:hAnsi="Arial" w:cs="Arial"/>
              </w:rPr>
              <w:t xml:space="preserve">Trace the historical role of government in the Canadian </w:t>
            </w:r>
            <w:r w:rsidRPr="00DE7E11">
              <w:rPr>
                <w:rFonts w:ascii="Arial" w:hAnsi="Arial" w:cs="Arial"/>
              </w:rPr>
              <w:lastRenderedPageBreak/>
              <w:t>economy and understand why Crown corporations were created.</w:t>
            </w:r>
          </w:p>
          <w:p w:rsidR="00DE7E11" w:rsidRPr="00DE7E11" w:rsidRDefault="00DE7E11" w:rsidP="00DE7E11">
            <w:pPr>
              <w:numPr>
                <w:ilvl w:val="0"/>
                <w:numId w:val="24"/>
              </w:numPr>
              <w:rPr>
                <w:rFonts w:ascii="Arial" w:hAnsi="Arial" w:cs="Arial"/>
              </w:rPr>
            </w:pPr>
            <w:r w:rsidRPr="00DE7E11">
              <w:rPr>
                <w:rFonts w:ascii="Arial" w:hAnsi="Arial" w:cs="Arial"/>
              </w:rPr>
              <w:t>Clarify how monetary and fiscal policy decisions affect business.</w:t>
            </w:r>
          </w:p>
          <w:p w:rsidR="00DE7E11" w:rsidRPr="00DE7E11" w:rsidRDefault="00DE7E11" w:rsidP="00DE7E11">
            <w:pPr>
              <w:numPr>
                <w:ilvl w:val="0"/>
                <w:numId w:val="24"/>
              </w:numPr>
              <w:rPr>
                <w:rFonts w:ascii="Arial" w:hAnsi="Arial" w:cs="Arial"/>
              </w:rPr>
            </w:pPr>
            <w:r w:rsidRPr="00DE7E11">
              <w:rPr>
                <w:rFonts w:ascii="Arial" w:hAnsi="Arial" w:cs="Arial"/>
              </w:rPr>
              <w:t>Describe management’s role in setting ethical standards and distinguish between legal, ethical, compliance-based, and integrity-based codes.</w:t>
            </w:r>
          </w:p>
          <w:p w:rsidR="00DE7E11" w:rsidRPr="00DE7E11" w:rsidRDefault="00DE7E11" w:rsidP="00DE7E11">
            <w:pPr>
              <w:numPr>
                <w:ilvl w:val="0"/>
                <w:numId w:val="24"/>
              </w:numPr>
              <w:rPr>
                <w:rFonts w:ascii="Arial" w:hAnsi="Arial" w:cs="Arial"/>
              </w:rPr>
            </w:pPr>
            <w:r w:rsidRPr="00DE7E11">
              <w:rPr>
                <w:rFonts w:ascii="Arial" w:hAnsi="Arial" w:cs="Arial"/>
              </w:rPr>
              <w:t>List three steps that can be considered when setting up a corporate ethics code.</w:t>
            </w:r>
          </w:p>
          <w:p w:rsidR="00DE7E11" w:rsidRPr="00DE7E11" w:rsidRDefault="00DE7E11" w:rsidP="00DE7E11">
            <w:pPr>
              <w:numPr>
                <w:ilvl w:val="0"/>
                <w:numId w:val="24"/>
              </w:numPr>
              <w:rPr>
                <w:rFonts w:ascii="Arial" w:hAnsi="Arial" w:cs="Arial"/>
              </w:rPr>
            </w:pPr>
            <w:r w:rsidRPr="00DE7E11">
              <w:rPr>
                <w:rFonts w:ascii="Arial" w:hAnsi="Arial" w:cs="Arial"/>
              </w:rPr>
              <w:t>Define corporate social responsibility and examine corporate responsibility to stakeholders.</w:t>
            </w:r>
          </w:p>
          <w:p w:rsidR="00DE7E11" w:rsidRPr="00DE7E11" w:rsidRDefault="00DE7E11" w:rsidP="00DE7E11">
            <w:pPr>
              <w:numPr>
                <w:ilvl w:val="0"/>
                <w:numId w:val="24"/>
              </w:numPr>
              <w:rPr>
                <w:rFonts w:ascii="Arial" w:hAnsi="Arial" w:cs="Arial"/>
              </w:rPr>
            </w:pPr>
            <w:r w:rsidRPr="00DE7E11">
              <w:rPr>
                <w:rFonts w:ascii="Arial" w:hAnsi="Arial" w:cs="Arial"/>
              </w:rPr>
              <w:t>Discuss the advantages and disadvantages of a sole proprietorship, partnership, corporation, franchising, and global franchising.</w:t>
            </w:r>
          </w:p>
          <w:p w:rsidR="00DE7E11" w:rsidRPr="00DE7E11" w:rsidRDefault="00DE7E11" w:rsidP="00DE7E11">
            <w:pPr>
              <w:numPr>
                <w:ilvl w:val="0"/>
                <w:numId w:val="24"/>
              </w:numPr>
              <w:rPr>
                <w:rFonts w:ascii="Arial" w:hAnsi="Arial" w:cs="Arial"/>
              </w:rPr>
            </w:pPr>
            <w:r w:rsidRPr="00DE7E11">
              <w:rPr>
                <w:rFonts w:ascii="Arial" w:hAnsi="Arial" w:cs="Arial"/>
              </w:rPr>
              <w:t>Define and give examples of three types of corporate mergers, and explain the role of leveraged buyouts and taking a firm private.</w:t>
            </w:r>
          </w:p>
          <w:p w:rsidR="00DE7E11" w:rsidRPr="00DE7E11" w:rsidRDefault="00DE7E11" w:rsidP="00DE7E11">
            <w:pPr>
              <w:numPr>
                <w:ilvl w:val="0"/>
                <w:numId w:val="24"/>
              </w:numPr>
              <w:rPr>
                <w:rFonts w:ascii="Arial" w:hAnsi="Arial" w:cs="Arial"/>
              </w:rPr>
            </w:pPr>
            <w:r w:rsidRPr="00DE7E11">
              <w:rPr>
                <w:rFonts w:ascii="Arial" w:hAnsi="Arial" w:cs="Arial"/>
              </w:rPr>
              <w:t>Differentiate between ethics and laws, compliance-based and integrity-based codes, as well as define the process in setting up the corporate ethics code.</w:t>
            </w:r>
          </w:p>
          <w:p w:rsidR="00DE7E11" w:rsidRPr="00DE7E11" w:rsidRDefault="00DE7E11" w:rsidP="00DE7E11">
            <w:pPr>
              <w:numPr>
                <w:ilvl w:val="0"/>
                <w:numId w:val="24"/>
              </w:numPr>
              <w:rPr>
                <w:rFonts w:ascii="Arial" w:hAnsi="Arial" w:cs="Arial"/>
              </w:rPr>
            </w:pPr>
            <w:r w:rsidRPr="00DE7E11">
              <w:rPr>
                <w:rFonts w:ascii="Arial" w:hAnsi="Arial" w:cs="Arial"/>
              </w:rPr>
              <w:t>Describe management’s role and relationship to stakeholders when setting ethical standards.</w:t>
            </w:r>
          </w:p>
          <w:p w:rsidR="00DE7E11" w:rsidRPr="00DE7E11" w:rsidRDefault="00DE7E11" w:rsidP="00DE7E11">
            <w:pPr>
              <w:numPr>
                <w:ilvl w:val="0"/>
                <w:numId w:val="24"/>
              </w:numPr>
              <w:rPr>
                <w:rFonts w:ascii="Arial" w:hAnsi="Arial" w:cs="Arial"/>
              </w:rPr>
            </w:pPr>
            <w:r w:rsidRPr="00DE7E11">
              <w:rPr>
                <w:rFonts w:ascii="Arial" w:hAnsi="Arial" w:cs="Arial"/>
              </w:rPr>
              <w:t>Discuss forms of business ownership in terms of advantages and disadvantages.</w:t>
            </w:r>
          </w:p>
          <w:p w:rsidR="00DE7E11" w:rsidRPr="00DE7E11" w:rsidRDefault="00DE7E11" w:rsidP="00DE7E11">
            <w:pPr>
              <w:numPr>
                <w:ilvl w:val="0"/>
                <w:numId w:val="24"/>
              </w:numPr>
              <w:rPr>
                <w:rFonts w:ascii="Arial" w:hAnsi="Arial" w:cs="Arial"/>
              </w:rPr>
            </w:pPr>
            <w:r w:rsidRPr="00DE7E11">
              <w:rPr>
                <w:rFonts w:ascii="Arial" w:hAnsi="Arial" w:cs="Arial"/>
              </w:rPr>
              <w:t>Define types of corporate mergers and buyouts.</w:t>
            </w:r>
          </w:p>
          <w:p w:rsidR="00DE7E11" w:rsidRPr="00DE7E11" w:rsidRDefault="00DE7E11" w:rsidP="00DE7E11">
            <w:pPr>
              <w:numPr>
                <w:ilvl w:val="0"/>
                <w:numId w:val="24"/>
              </w:numPr>
              <w:rPr>
                <w:rFonts w:ascii="Arial" w:hAnsi="Arial" w:cs="Arial"/>
              </w:rPr>
            </w:pPr>
            <w:r w:rsidRPr="00DE7E11">
              <w:rPr>
                <w:rFonts w:ascii="Arial" w:hAnsi="Arial" w:cs="Arial"/>
              </w:rPr>
              <w:t xml:space="preserve">Describe co-operatives and franchises. </w:t>
            </w:r>
          </w:p>
          <w:p w:rsidR="00DE7E11" w:rsidRPr="00DE7E11" w:rsidRDefault="00DE7E11">
            <w:pPr>
              <w:ind w:left="720"/>
              <w:rPr>
                <w:rFonts w:ascii="Arial" w:hAnsi="Arial" w:cs="Arial"/>
                <w:szCs w:val="24"/>
              </w:rPr>
            </w:pPr>
          </w:p>
        </w:tc>
      </w:tr>
      <w:tr w:rsidR="00DE7E11" w:rsidRPr="00DE7E11" w:rsidTr="00DE7E11">
        <w:tc>
          <w:tcPr>
            <w:tcW w:w="551" w:type="dxa"/>
          </w:tcPr>
          <w:p w:rsidR="00DE7E11" w:rsidRPr="00DE7E11" w:rsidRDefault="00DE7E11">
            <w:pPr>
              <w:rPr>
                <w:rFonts w:ascii="Arial" w:hAnsi="Arial" w:cs="Arial"/>
                <w:szCs w:val="24"/>
              </w:rPr>
            </w:pPr>
          </w:p>
        </w:tc>
        <w:tc>
          <w:tcPr>
            <w:tcW w:w="567" w:type="dxa"/>
            <w:hideMark/>
          </w:tcPr>
          <w:p w:rsidR="00DE7E11" w:rsidRPr="00DE7E11" w:rsidRDefault="00DE7E11">
            <w:pPr>
              <w:rPr>
                <w:rFonts w:ascii="Arial" w:hAnsi="Arial" w:cs="Arial"/>
                <w:szCs w:val="24"/>
              </w:rPr>
            </w:pPr>
            <w:r w:rsidRPr="00DE7E11">
              <w:rPr>
                <w:rFonts w:ascii="Arial" w:hAnsi="Arial" w:cs="Arial"/>
              </w:rPr>
              <w:t>3.</w:t>
            </w:r>
          </w:p>
        </w:tc>
        <w:tc>
          <w:tcPr>
            <w:tcW w:w="7702" w:type="dxa"/>
          </w:tcPr>
          <w:p w:rsidR="00DE7E11" w:rsidRPr="00DE7E11" w:rsidRDefault="00DE7E11">
            <w:pPr>
              <w:widowControl w:val="0"/>
              <w:tabs>
                <w:tab w:val="left" w:pos="-1440"/>
              </w:tabs>
              <w:rPr>
                <w:rFonts w:ascii="Arial" w:hAnsi="Arial" w:cs="Arial"/>
                <w:b/>
                <w:bCs/>
                <w:szCs w:val="24"/>
                <w:lang w:val="en-GB"/>
              </w:rPr>
            </w:pPr>
            <w:r w:rsidRPr="00DE7E11">
              <w:rPr>
                <w:rFonts w:ascii="Arial" w:hAnsi="Arial" w:cs="Arial"/>
                <w:b/>
                <w:bCs/>
                <w:lang w:val="en-GB"/>
              </w:rPr>
              <w:t>Explain the role and traits of a successful leader, outline various organizational structures, and develop production strategies to satisfy customers locally and globally.</w:t>
            </w:r>
          </w:p>
          <w:p w:rsidR="00DE7E11" w:rsidRPr="00DE7E11" w:rsidRDefault="00DE7E11">
            <w:pPr>
              <w:rPr>
                <w:rFonts w:ascii="Arial" w:hAnsi="Arial" w:cs="Arial"/>
                <w:szCs w:val="24"/>
                <w:lang w:val="en-GB"/>
              </w:rPr>
            </w:pPr>
          </w:p>
        </w:tc>
      </w:tr>
      <w:tr w:rsidR="00DE7E11" w:rsidRPr="00DE7E11" w:rsidTr="00DE7E11">
        <w:tc>
          <w:tcPr>
            <w:tcW w:w="551" w:type="dxa"/>
          </w:tcPr>
          <w:p w:rsidR="00DE7E11" w:rsidRPr="00DE7E11" w:rsidRDefault="00DE7E11">
            <w:pPr>
              <w:rPr>
                <w:rFonts w:ascii="Arial" w:hAnsi="Arial" w:cs="Arial"/>
                <w:szCs w:val="24"/>
              </w:rPr>
            </w:pPr>
          </w:p>
        </w:tc>
        <w:tc>
          <w:tcPr>
            <w:tcW w:w="567" w:type="dxa"/>
          </w:tcPr>
          <w:p w:rsidR="00DE7E11" w:rsidRPr="00DE7E11" w:rsidRDefault="00DE7E11">
            <w:pPr>
              <w:rPr>
                <w:rFonts w:ascii="Arial" w:hAnsi="Arial" w:cs="Arial"/>
                <w:szCs w:val="24"/>
              </w:rPr>
            </w:pPr>
          </w:p>
        </w:tc>
        <w:tc>
          <w:tcPr>
            <w:tcW w:w="7702" w:type="dxa"/>
          </w:tcPr>
          <w:p w:rsidR="00DE7E11" w:rsidRPr="00DE7E11" w:rsidRDefault="00DE7E11">
            <w:pPr>
              <w:rPr>
                <w:rFonts w:ascii="Arial" w:hAnsi="Arial" w:cs="Arial"/>
                <w:szCs w:val="24"/>
              </w:rPr>
            </w:pPr>
            <w:r w:rsidRPr="00DE7E11">
              <w:rPr>
                <w:rFonts w:ascii="Arial" w:hAnsi="Arial" w:cs="Arial"/>
                <w:u w:val="single"/>
              </w:rPr>
              <w:t>Potential Elements of the Performance</w:t>
            </w:r>
            <w:r w:rsidRPr="00DE7E11">
              <w:rPr>
                <w:rFonts w:ascii="Arial" w:hAnsi="Arial" w:cs="Arial"/>
              </w:rPr>
              <w:t>:</w:t>
            </w:r>
          </w:p>
          <w:p w:rsidR="00DE7E11" w:rsidRPr="00DE7E11" w:rsidRDefault="00DE7E11" w:rsidP="00DE7E11">
            <w:pPr>
              <w:numPr>
                <w:ilvl w:val="0"/>
                <w:numId w:val="25"/>
              </w:numPr>
              <w:rPr>
                <w:rFonts w:ascii="Arial" w:hAnsi="Arial" w:cs="Arial"/>
              </w:rPr>
            </w:pPr>
            <w:r w:rsidRPr="00DE7E11">
              <w:rPr>
                <w:rFonts w:ascii="Arial" w:hAnsi="Arial" w:cs="Arial"/>
              </w:rPr>
              <w:t>Describe attributes of a successful entrepreneur and why small business is important to an economy.</w:t>
            </w:r>
          </w:p>
          <w:p w:rsidR="00DE7E11" w:rsidRPr="00DE7E11" w:rsidRDefault="00DE7E11" w:rsidP="00DE7E11">
            <w:pPr>
              <w:numPr>
                <w:ilvl w:val="0"/>
                <w:numId w:val="25"/>
              </w:numPr>
              <w:rPr>
                <w:rFonts w:ascii="Arial" w:hAnsi="Arial" w:cs="Arial"/>
              </w:rPr>
            </w:pPr>
            <w:r w:rsidRPr="00DE7E11">
              <w:rPr>
                <w:rFonts w:ascii="Arial" w:hAnsi="Arial" w:cs="Arial"/>
              </w:rPr>
              <w:t>Explore ways to learn about how small businesses operate.</w:t>
            </w:r>
          </w:p>
          <w:p w:rsidR="00DE7E11" w:rsidRPr="00DE7E11" w:rsidRDefault="00DE7E11" w:rsidP="00DE7E11">
            <w:pPr>
              <w:numPr>
                <w:ilvl w:val="0"/>
                <w:numId w:val="25"/>
              </w:numPr>
              <w:rPr>
                <w:rFonts w:ascii="Arial" w:hAnsi="Arial" w:cs="Arial"/>
              </w:rPr>
            </w:pPr>
            <w:r w:rsidRPr="00DE7E11">
              <w:rPr>
                <w:rFonts w:ascii="Arial" w:hAnsi="Arial" w:cs="Arial"/>
              </w:rPr>
              <w:t>Analyze what it takes to start and run a small business.</w:t>
            </w:r>
          </w:p>
          <w:p w:rsidR="00DE7E11" w:rsidRPr="00DE7E11" w:rsidRDefault="00DE7E11" w:rsidP="00DE7E11">
            <w:pPr>
              <w:numPr>
                <w:ilvl w:val="0"/>
                <w:numId w:val="25"/>
              </w:numPr>
              <w:rPr>
                <w:rFonts w:ascii="Arial" w:hAnsi="Arial" w:cs="Arial"/>
              </w:rPr>
            </w:pPr>
            <w:r w:rsidRPr="00DE7E11">
              <w:rPr>
                <w:rFonts w:ascii="Arial" w:hAnsi="Arial" w:cs="Arial"/>
              </w:rPr>
              <w:t>Outline the advantages and disadvantages that small businesses have in entering global markets.</w:t>
            </w:r>
          </w:p>
          <w:p w:rsidR="00DE7E11" w:rsidRPr="00DE7E11" w:rsidRDefault="00DE7E11" w:rsidP="00DE7E11">
            <w:pPr>
              <w:numPr>
                <w:ilvl w:val="0"/>
                <w:numId w:val="25"/>
              </w:numPr>
              <w:rPr>
                <w:rFonts w:ascii="Arial" w:hAnsi="Arial" w:cs="Arial"/>
              </w:rPr>
            </w:pPr>
            <w:r w:rsidRPr="00DE7E11">
              <w:rPr>
                <w:rFonts w:ascii="Arial" w:hAnsi="Arial" w:cs="Arial"/>
              </w:rPr>
              <w:t>Outline the four functions of management and develop a summary of these functions.</w:t>
            </w:r>
          </w:p>
          <w:p w:rsidR="00DE7E11" w:rsidRPr="00DE7E11" w:rsidRDefault="00DE7E11" w:rsidP="00DE7E11">
            <w:pPr>
              <w:numPr>
                <w:ilvl w:val="0"/>
                <w:numId w:val="25"/>
              </w:numPr>
              <w:rPr>
                <w:rFonts w:ascii="Arial" w:hAnsi="Arial" w:cs="Arial"/>
              </w:rPr>
            </w:pPr>
            <w:r w:rsidRPr="00DE7E11">
              <w:rPr>
                <w:rFonts w:ascii="Arial" w:hAnsi="Arial" w:cs="Arial"/>
              </w:rPr>
              <w:t>Describe the difference between a manager and a leader incorporating leadership styles and traits.</w:t>
            </w:r>
          </w:p>
          <w:p w:rsidR="00DE7E11" w:rsidRPr="00DE7E11" w:rsidRDefault="00DE7E11" w:rsidP="00DE7E11">
            <w:pPr>
              <w:numPr>
                <w:ilvl w:val="0"/>
                <w:numId w:val="25"/>
              </w:numPr>
              <w:rPr>
                <w:rFonts w:ascii="Arial" w:hAnsi="Arial" w:cs="Arial"/>
              </w:rPr>
            </w:pPr>
            <w:r w:rsidRPr="00DE7E11">
              <w:rPr>
                <w:rFonts w:ascii="Arial" w:hAnsi="Arial" w:cs="Arial"/>
              </w:rPr>
              <w:t>Discuss various issues involved in structuring and organization according to Fayol and Weber.(4 points)</w:t>
            </w:r>
          </w:p>
          <w:p w:rsidR="00DE7E11" w:rsidRPr="00DE7E11" w:rsidRDefault="00DE7E11" w:rsidP="00DE7E11">
            <w:pPr>
              <w:numPr>
                <w:ilvl w:val="0"/>
                <w:numId w:val="25"/>
              </w:numPr>
              <w:rPr>
                <w:rFonts w:ascii="Arial" w:hAnsi="Arial" w:cs="Arial"/>
              </w:rPr>
            </w:pPr>
            <w:r w:rsidRPr="00DE7E11">
              <w:rPr>
                <w:rFonts w:ascii="Arial" w:hAnsi="Arial" w:cs="Arial"/>
              </w:rPr>
              <w:t>Summarize the benefits of two organizational models.</w:t>
            </w:r>
          </w:p>
          <w:p w:rsidR="00DE7E11" w:rsidRPr="00DE7E11" w:rsidRDefault="00DE7E11">
            <w:pPr>
              <w:ind w:left="720"/>
              <w:rPr>
                <w:rFonts w:ascii="Arial" w:hAnsi="Arial" w:cs="Arial"/>
              </w:rPr>
            </w:pPr>
          </w:p>
          <w:p w:rsidR="00DE7E11" w:rsidRPr="00DE7E11" w:rsidRDefault="00DE7E11" w:rsidP="00DE7E11">
            <w:pPr>
              <w:numPr>
                <w:ilvl w:val="0"/>
                <w:numId w:val="25"/>
              </w:numPr>
              <w:rPr>
                <w:rFonts w:ascii="Arial" w:hAnsi="Arial" w:cs="Arial"/>
              </w:rPr>
            </w:pPr>
            <w:r w:rsidRPr="00DE7E11">
              <w:rPr>
                <w:rFonts w:ascii="Arial" w:hAnsi="Arial" w:cs="Arial"/>
              </w:rPr>
              <w:t>Understand how organizations are connecting with their external environment.</w:t>
            </w:r>
          </w:p>
          <w:p w:rsidR="00DE7E11" w:rsidRPr="00DE7E11" w:rsidRDefault="00DE7E11" w:rsidP="00DE7E11">
            <w:pPr>
              <w:numPr>
                <w:ilvl w:val="0"/>
                <w:numId w:val="25"/>
              </w:numPr>
              <w:rPr>
                <w:rFonts w:ascii="Arial" w:hAnsi="Arial" w:cs="Arial"/>
              </w:rPr>
            </w:pPr>
            <w:r w:rsidRPr="00DE7E11">
              <w:rPr>
                <w:rFonts w:ascii="Arial" w:hAnsi="Arial" w:cs="Arial"/>
              </w:rPr>
              <w:t>Explain how restructuring, organizational culture, and informal organizations can help businesses adapt to change.</w:t>
            </w:r>
          </w:p>
          <w:p w:rsidR="00DE7E11" w:rsidRPr="00DE7E11" w:rsidRDefault="00DE7E11">
            <w:pPr>
              <w:ind w:left="720"/>
              <w:rPr>
                <w:rFonts w:ascii="Arial" w:hAnsi="Arial" w:cs="Arial"/>
                <w:szCs w:val="24"/>
              </w:rPr>
            </w:pPr>
          </w:p>
        </w:tc>
      </w:tr>
      <w:tr w:rsidR="00DE7E11" w:rsidRPr="00DE7E11" w:rsidTr="00DE7E11">
        <w:tc>
          <w:tcPr>
            <w:tcW w:w="551" w:type="dxa"/>
          </w:tcPr>
          <w:p w:rsidR="00DE7E11" w:rsidRPr="00DE7E11" w:rsidRDefault="00DE7E11">
            <w:pPr>
              <w:rPr>
                <w:rFonts w:ascii="Arial" w:hAnsi="Arial" w:cs="Arial"/>
                <w:szCs w:val="24"/>
              </w:rPr>
            </w:pPr>
          </w:p>
        </w:tc>
        <w:tc>
          <w:tcPr>
            <w:tcW w:w="567" w:type="dxa"/>
            <w:hideMark/>
          </w:tcPr>
          <w:p w:rsidR="00DE7E11" w:rsidRPr="00DE7E11" w:rsidRDefault="00DE7E11">
            <w:pPr>
              <w:rPr>
                <w:rFonts w:ascii="Arial" w:hAnsi="Arial" w:cs="Arial"/>
                <w:szCs w:val="24"/>
              </w:rPr>
            </w:pPr>
            <w:r w:rsidRPr="00DE7E11">
              <w:rPr>
                <w:rFonts w:ascii="Arial" w:hAnsi="Arial" w:cs="Arial"/>
              </w:rPr>
              <w:t>4.</w:t>
            </w:r>
          </w:p>
        </w:tc>
        <w:tc>
          <w:tcPr>
            <w:tcW w:w="7702" w:type="dxa"/>
          </w:tcPr>
          <w:p w:rsidR="00DE7E11" w:rsidRPr="00DE7E11" w:rsidRDefault="00DE7E11">
            <w:pPr>
              <w:widowControl w:val="0"/>
              <w:rPr>
                <w:rFonts w:ascii="Arial" w:hAnsi="Arial" w:cs="Arial"/>
                <w:b/>
                <w:bCs/>
                <w:szCs w:val="24"/>
                <w:lang w:val="en-GB"/>
              </w:rPr>
            </w:pPr>
            <w:r w:rsidRPr="00DE7E11">
              <w:rPr>
                <w:rFonts w:ascii="Arial" w:hAnsi="Arial" w:cs="Arial"/>
                <w:b/>
                <w:bCs/>
                <w:lang w:val="en-GB"/>
              </w:rPr>
              <w:t>Apply knowledge of producing world-class goods and services to the operation of an organization. Explain how to motivate the most efficient and effective teams.</w:t>
            </w:r>
          </w:p>
          <w:p w:rsidR="00DE7E11" w:rsidRPr="00DE7E11" w:rsidRDefault="00DE7E11">
            <w:pPr>
              <w:rPr>
                <w:rFonts w:ascii="Arial" w:hAnsi="Arial" w:cs="Arial"/>
                <w:szCs w:val="24"/>
                <w:u w:val="single"/>
                <w:lang w:val="en-GB"/>
              </w:rPr>
            </w:pPr>
          </w:p>
        </w:tc>
      </w:tr>
      <w:tr w:rsidR="00DE7E11" w:rsidRPr="00DE7E11" w:rsidTr="00DE7E11">
        <w:tc>
          <w:tcPr>
            <w:tcW w:w="551" w:type="dxa"/>
          </w:tcPr>
          <w:p w:rsidR="00DE7E11" w:rsidRPr="00DE7E11" w:rsidRDefault="00DE7E11">
            <w:pPr>
              <w:rPr>
                <w:rFonts w:ascii="Arial" w:hAnsi="Arial" w:cs="Arial"/>
                <w:szCs w:val="24"/>
              </w:rPr>
            </w:pPr>
          </w:p>
        </w:tc>
        <w:tc>
          <w:tcPr>
            <w:tcW w:w="567" w:type="dxa"/>
          </w:tcPr>
          <w:p w:rsidR="00DE7E11" w:rsidRPr="00DE7E11" w:rsidRDefault="00DE7E11">
            <w:pPr>
              <w:rPr>
                <w:rFonts w:ascii="Arial" w:hAnsi="Arial" w:cs="Arial"/>
                <w:szCs w:val="24"/>
              </w:rPr>
            </w:pPr>
          </w:p>
        </w:tc>
        <w:tc>
          <w:tcPr>
            <w:tcW w:w="7702" w:type="dxa"/>
          </w:tcPr>
          <w:p w:rsidR="00DE7E11" w:rsidRPr="00DE7E11" w:rsidRDefault="00DE7E11">
            <w:pPr>
              <w:rPr>
                <w:rFonts w:ascii="Arial" w:hAnsi="Arial" w:cs="Arial"/>
                <w:szCs w:val="24"/>
              </w:rPr>
            </w:pPr>
            <w:r w:rsidRPr="00DE7E11">
              <w:rPr>
                <w:rFonts w:ascii="Arial" w:hAnsi="Arial" w:cs="Arial"/>
                <w:u w:val="single"/>
              </w:rPr>
              <w:t>Potential Elements of the Performance</w:t>
            </w:r>
            <w:r w:rsidRPr="00DE7E11">
              <w:rPr>
                <w:rFonts w:ascii="Arial" w:hAnsi="Arial" w:cs="Arial"/>
              </w:rPr>
              <w:t>:</w:t>
            </w:r>
          </w:p>
          <w:p w:rsidR="00DE7E11" w:rsidRPr="00DE7E11" w:rsidRDefault="00DE7E11" w:rsidP="00DE7E11">
            <w:pPr>
              <w:numPr>
                <w:ilvl w:val="0"/>
                <w:numId w:val="26"/>
              </w:numPr>
              <w:rPr>
                <w:rFonts w:ascii="Arial" w:hAnsi="Arial" w:cs="Arial"/>
              </w:rPr>
            </w:pPr>
            <w:r w:rsidRPr="00DE7E11">
              <w:rPr>
                <w:rFonts w:ascii="Arial" w:hAnsi="Arial" w:cs="Arial"/>
              </w:rPr>
              <w:t>Describe operations management, planning issues, and problem solving involved in both the manufacturing and the service sectors, including facility location, facility layout, and quality control.</w:t>
            </w:r>
          </w:p>
          <w:p w:rsidR="00DE7E11" w:rsidRPr="00DE7E11" w:rsidRDefault="00DE7E11" w:rsidP="00DE7E11">
            <w:pPr>
              <w:numPr>
                <w:ilvl w:val="0"/>
                <w:numId w:val="26"/>
              </w:numPr>
              <w:rPr>
                <w:rFonts w:ascii="Arial" w:hAnsi="Arial" w:cs="Arial"/>
              </w:rPr>
            </w:pPr>
            <w:r w:rsidRPr="00DE7E11">
              <w:rPr>
                <w:rFonts w:ascii="Arial" w:hAnsi="Arial" w:cs="Arial"/>
              </w:rPr>
              <w:t>Discuss the problem of measuring productivity in the service sector, and tell how technology is leading to productivity gains in service companies.</w:t>
            </w:r>
          </w:p>
          <w:p w:rsidR="00DE7E11" w:rsidRPr="00DE7E11" w:rsidRDefault="00DE7E11" w:rsidP="00DE7E11">
            <w:pPr>
              <w:numPr>
                <w:ilvl w:val="0"/>
                <w:numId w:val="26"/>
              </w:numPr>
              <w:rPr>
                <w:rFonts w:ascii="Arial" w:hAnsi="Arial" w:cs="Arial"/>
              </w:rPr>
            </w:pPr>
            <w:r w:rsidRPr="00DE7E11">
              <w:rPr>
                <w:rFonts w:ascii="Arial" w:hAnsi="Arial" w:cs="Arial"/>
              </w:rPr>
              <w:t>Describe three manufacturing techniques that have improved the productivity of companies.</w:t>
            </w:r>
          </w:p>
          <w:p w:rsidR="00DE7E11" w:rsidRPr="00DE7E11" w:rsidRDefault="00DE7E11" w:rsidP="00DE7E11">
            <w:pPr>
              <w:numPr>
                <w:ilvl w:val="0"/>
                <w:numId w:val="26"/>
              </w:numPr>
              <w:rPr>
                <w:rFonts w:ascii="Arial" w:hAnsi="Arial" w:cs="Arial"/>
              </w:rPr>
            </w:pPr>
            <w:r w:rsidRPr="00DE7E11">
              <w:rPr>
                <w:rFonts w:ascii="Arial" w:hAnsi="Arial" w:cs="Arial"/>
              </w:rPr>
              <w:t>Relate the significance of Taylor’s scientific management and the Hawthorne studies to management.</w:t>
            </w:r>
          </w:p>
          <w:p w:rsidR="00DE7E11" w:rsidRPr="00DE7E11" w:rsidRDefault="00DE7E11" w:rsidP="00DE7E11">
            <w:pPr>
              <w:numPr>
                <w:ilvl w:val="0"/>
                <w:numId w:val="26"/>
              </w:numPr>
              <w:rPr>
                <w:rFonts w:ascii="Arial" w:hAnsi="Arial" w:cs="Arial"/>
              </w:rPr>
            </w:pPr>
            <w:r w:rsidRPr="00DE7E11">
              <w:rPr>
                <w:rFonts w:ascii="Arial" w:hAnsi="Arial" w:cs="Arial"/>
              </w:rPr>
              <w:t>Identify the levels of Maslow’s hierarchy of needs, and relate their importance to employee motivation.</w:t>
            </w:r>
          </w:p>
          <w:p w:rsidR="00DE7E11" w:rsidRPr="00DE7E11" w:rsidRDefault="00DE7E11" w:rsidP="00DE7E11">
            <w:pPr>
              <w:numPr>
                <w:ilvl w:val="0"/>
                <w:numId w:val="26"/>
              </w:numPr>
              <w:rPr>
                <w:rFonts w:ascii="Arial" w:hAnsi="Arial" w:cs="Arial"/>
              </w:rPr>
            </w:pPr>
            <w:r w:rsidRPr="00DE7E11">
              <w:rPr>
                <w:rFonts w:ascii="Arial" w:hAnsi="Arial" w:cs="Arial"/>
              </w:rPr>
              <w:t>Distinguish between the motivators and hygiene factors identified by Herzberg.</w:t>
            </w:r>
          </w:p>
          <w:p w:rsidR="00DE7E11" w:rsidRPr="00DE7E11" w:rsidRDefault="00DE7E11" w:rsidP="00DE7E11">
            <w:pPr>
              <w:numPr>
                <w:ilvl w:val="0"/>
                <w:numId w:val="26"/>
              </w:numPr>
              <w:rPr>
                <w:rFonts w:ascii="Arial" w:hAnsi="Arial" w:cs="Arial"/>
              </w:rPr>
            </w:pPr>
            <w:r w:rsidRPr="00DE7E11">
              <w:rPr>
                <w:rFonts w:ascii="Arial" w:hAnsi="Arial" w:cs="Arial"/>
              </w:rPr>
              <w:t>Explain how job enrichment affects employee motivation and performance.</w:t>
            </w:r>
          </w:p>
          <w:p w:rsidR="00DE7E11" w:rsidRPr="00DE7E11" w:rsidRDefault="00DE7E11" w:rsidP="00DE7E11">
            <w:pPr>
              <w:numPr>
                <w:ilvl w:val="0"/>
                <w:numId w:val="26"/>
              </w:numPr>
              <w:rPr>
                <w:rFonts w:ascii="Arial" w:hAnsi="Arial" w:cs="Arial"/>
              </w:rPr>
            </w:pPr>
            <w:r w:rsidRPr="00DE7E11">
              <w:rPr>
                <w:rFonts w:ascii="Arial" w:hAnsi="Arial" w:cs="Arial"/>
              </w:rPr>
              <w:t>Differentiate between McGregor’s Theory X and Theory Y.</w:t>
            </w:r>
          </w:p>
          <w:p w:rsidR="00DE7E11" w:rsidRPr="00DE7E11" w:rsidRDefault="00DE7E11" w:rsidP="00DE7E11">
            <w:pPr>
              <w:numPr>
                <w:ilvl w:val="0"/>
                <w:numId w:val="26"/>
              </w:numPr>
              <w:rPr>
                <w:rFonts w:ascii="Arial" w:hAnsi="Arial" w:cs="Arial"/>
              </w:rPr>
            </w:pPr>
            <w:r w:rsidRPr="00DE7E11">
              <w:rPr>
                <w:rFonts w:ascii="Arial" w:hAnsi="Arial" w:cs="Arial"/>
              </w:rPr>
              <w:t>Describe the key principles of goal setting, expectancy, reinforcement, and equity theories.</w:t>
            </w:r>
          </w:p>
          <w:p w:rsidR="00DE7E11" w:rsidRPr="00DE7E11" w:rsidRDefault="00DE7E11" w:rsidP="00DE7E11">
            <w:pPr>
              <w:numPr>
                <w:ilvl w:val="0"/>
                <w:numId w:val="26"/>
              </w:numPr>
              <w:rPr>
                <w:rFonts w:ascii="Arial" w:hAnsi="Arial" w:cs="Arial"/>
              </w:rPr>
            </w:pPr>
            <w:r w:rsidRPr="00DE7E11">
              <w:rPr>
                <w:rFonts w:ascii="Arial" w:hAnsi="Arial" w:cs="Arial"/>
              </w:rPr>
              <w:t>Show how managers put motivation theories into action through open communication and job recognition strategies and how managers personalize motivation strategies to appeal to employees around the glove and across generations.</w:t>
            </w:r>
          </w:p>
          <w:p w:rsidR="00DE7E11" w:rsidRPr="00DE7E11" w:rsidRDefault="00DE7E11">
            <w:pPr>
              <w:ind w:left="720"/>
              <w:rPr>
                <w:rFonts w:ascii="Arial" w:hAnsi="Arial" w:cs="Arial"/>
              </w:rPr>
            </w:pPr>
          </w:p>
          <w:p w:rsidR="00DE7E11" w:rsidRPr="00DE7E11" w:rsidRDefault="00DE7E11" w:rsidP="00DE7E11">
            <w:pPr>
              <w:numPr>
                <w:ilvl w:val="0"/>
                <w:numId w:val="26"/>
              </w:numPr>
              <w:rPr>
                <w:rFonts w:ascii="Arial" w:hAnsi="Arial" w:cs="Arial"/>
              </w:rPr>
            </w:pPr>
            <w:r w:rsidRPr="00DE7E11">
              <w:rPr>
                <w:rFonts w:ascii="Arial" w:hAnsi="Arial" w:cs="Arial"/>
              </w:rPr>
              <w:t>Trace the six steps in appraising employee performance, and summarize the objectives of employee compensation programs.</w:t>
            </w:r>
          </w:p>
          <w:p w:rsidR="00DE7E11" w:rsidRPr="00DE7E11" w:rsidRDefault="00DE7E11" w:rsidP="00DE7E11">
            <w:pPr>
              <w:numPr>
                <w:ilvl w:val="0"/>
                <w:numId w:val="26"/>
              </w:numPr>
              <w:rPr>
                <w:rFonts w:ascii="Arial" w:hAnsi="Arial" w:cs="Arial"/>
              </w:rPr>
            </w:pPr>
            <w:r w:rsidRPr="00DE7E11">
              <w:rPr>
                <w:rFonts w:ascii="Arial" w:hAnsi="Arial" w:cs="Arial"/>
              </w:rPr>
              <w:t>Describe the ways in which employees can move through a company:   promotion, reassignment, termination, and retirement.</w:t>
            </w:r>
          </w:p>
          <w:p w:rsidR="00DE7E11" w:rsidRPr="00DE7E11" w:rsidRDefault="00DE7E11" w:rsidP="00DE7E11">
            <w:pPr>
              <w:numPr>
                <w:ilvl w:val="0"/>
                <w:numId w:val="26"/>
              </w:numPr>
              <w:rPr>
                <w:rFonts w:ascii="Arial" w:hAnsi="Arial" w:cs="Arial"/>
                <w:szCs w:val="24"/>
              </w:rPr>
            </w:pPr>
            <w:r w:rsidRPr="00DE7E11">
              <w:rPr>
                <w:rFonts w:ascii="Arial" w:hAnsi="Arial" w:cs="Arial"/>
              </w:rPr>
              <w:t xml:space="preserve">Illustrate the effects of legislation on human resource management. </w:t>
            </w:r>
          </w:p>
        </w:tc>
      </w:tr>
      <w:tr w:rsidR="00DE7E11" w:rsidRPr="00DE7E11" w:rsidTr="00DE7E11">
        <w:tc>
          <w:tcPr>
            <w:tcW w:w="551" w:type="dxa"/>
          </w:tcPr>
          <w:p w:rsidR="00DE7E11" w:rsidRPr="00DE7E11" w:rsidRDefault="00DE7E11">
            <w:pPr>
              <w:rPr>
                <w:rFonts w:ascii="Arial" w:hAnsi="Arial" w:cs="Arial"/>
                <w:szCs w:val="24"/>
              </w:rPr>
            </w:pPr>
          </w:p>
        </w:tc>
        <w:tc>
          <w:tcPr>
            <w:tcW w:w="567" w:type="dxa"/>
          </w:tcPr>
          <w:p w:rsidR="00DE7E11" w:rsidRPr="00DE7E11" w:rsidRDefault="00DE7E11">
            <w:pPr>
              <w:rPr>
                <w:rFonts w:ascii="Arial" w:hAnsi="Arial" w:cs="Arial"/>
                <w:szCs w:val="24"/>
              </w:rPr>
            </w:pPr>
          </w:p>
        </w:tc>
        <w:tc>
          <w:tcPr>
            <w:tcW w:w="7702" w:type="dxa"/>
          </w:tcPr>
          <w:p w:rsidR="00DE7E11" w:rsidRPr="00DE7E11" w:rsidRDefault="00DE7E11">
            <w:pPr>
              <w:ind w:left="720"/>
              <w:rPr>
                <w:rFonts w:ascii="Arial" w:hAnsi="Arial" w:cs="Arial"/>
                <w:szCs w:val="24"/>
                <w:u w:val="single"/>
                <w:lang w:val="en-GB"/>
              </w:rPr>
            </w:pPr>
          </w:p>
        </w:tc>
      </w:tr>
    </w:tbl>
    <w:p w:rsidR="00DE7E11" w:rsidRPr="00DE7E11" w:rsidRDefault="00DE7E11" w:rsidP="00DE7E11">
      <w:pPr>
        <w:rPr>
          <w:rFonts w:ascii="Arial" w:hAnsi="Arial" w:cs="Arial"/>
        </w:rPr>
      </w:pPr>
    </w:p>
    <w:tbl>
      <w:tblPr>
        <w:tblW w:w="0" w:type="auto"/>
        <w:tblInd w:w="-106" w:type="dxa"/>
        <w:tblLayout w:type="fixed"/>
        <w:tblLook w:val="04A0" w:firstRow="1" w:lastRow="0" w:firstColumn="1" w:lastColumn="0" w:noHBand="0" w:noVBand="1"/>
      </w:tblPr>
      <w:tblGrid>
        <w:gridCol w:w="675"/>
        <w:gridCol w:w="567"/>
        <w:gridCol w:w="7614"/>
      </w:tblGrid>
      <w:tr w:rsidR="00DE7E11" w:rsidRPr="00DE7E11" w:rsidTr="00DE7E11">
        <w:trPr>
          <w:cantSplit/>
        </w:trPr>
        <w:tc>
          <w:tcPr>
            <w:tcW w:w="675" w:type="dxa"/>
            <w:hideMark/>
          </w:tcPr>
          <w:p w:rsidR="00DE7E11" w:rsidRPr="00DE7E11" w:rsidRDefault="00DE7E11">
            <w:pPr>
              <w:rPr>
                <w:rFonts w:ascii="Arial" w:hAnsi="Arial" w:cs="Arial"/>
                <w:b/>
                <w:bCs/>
                <w:szCs w:val="24"/>
              </w:rPr>
            </w:pPr>
            <w:r w:rsidRPr="00DE7E11">
              <w:rPr>
                <w:rFonts w:ascii="Arial" w:hAnsi="Arial" w:cs="Arial"/>
                <w:b/>
                <w:bCs/>
              </w:rPr>
              <w:t>III.</w:t>
            </w:r>
          </w:p>
        </w:tc>
        <w:tc>
          <w:tcPr>
            <w:tcW w:w="8181" w:type="dxa"/>
            <w:gridSpan w:val="2"/>
          </w:tcPr>
          <w:p w:rsidR="00DE7E11" w:rsidRPr="00DE7E11" w:rsidRDefault="00DE7E11">
            <w:pPr>
              <w:rPr>
                <w:rFonts w:ascii="Arial" w:hAnsi="Arial" w:cs="Arial"/>
                <w:b/>
                <w:bCs/>
                <w:szCs w:val="24"/>
              </w:rPr>
            </w:pPr>
            <w:r w:rsidRPr="00DE7E11">
              <w:rPr>
                <w:rFonts w:ascii="Arial" w:hAnsi="Arial" w:cs="Arial"/>
                <w:b/>
                <w:bCs/>
              </w:rPr>
              <w:t>TOPICS:</w:t>
            </w:r>
          </w:p>
          <w:p w:rsidR="00DE7E11" w:rsidRPr="00DE7E11" w:rsidRDefault="00DE7E11">
            <w:pPr>
              <w:rPr>
                <w:rFonts w:ascii="Arial" w:hAnsi="Arial" w:cs="Arial"/>
                <w:szCs w:val="24"/>
              </w:rPr>
            </w:pPr>
          </w:p>
        </w:tc>
      </w:tr>
      <w:tr w:rsidR="00DE7E11" w:rsidRPr="00DE7E11" w:rsidTr="00DE7E11">
        <w:tc>
          <w:tcPr>
            <w:tcW w:w="675" w:type="dxa"/>
          </w:tcPr>
          <w:p w:rsidR="00DE7E11" w:rsidRPr="00DE7E11" w:rsidRDefault="00DE7E11">
            <w:pPr>
              <w:rPr>
                <w:rFonts w:ascii="Arial" w:hAnsi="Arial" w:cs="Arial"/>
                <w:szCs w:val="24"/>
              </w:rPr>
            </w:pPr>
          </w:p>
        </w:tc>
        <w:tc>
          <w:tcPr>
            <w:tcW w:w="567" w:type="dxa"/>
            <w:hideMark/>
          </w:tcPr>
          <w:p w:rsidR="00DE7E11" w:rsidRPr="00DE7E11" w:rsidRDefault="00DE7E11">
            <w:pPr>
              <w:rPr>
                <w:rFonts w:ascii="Arial" w:hAnsi="Arial" w:cs="Arial"/>
                <w:szCs w:val="24"/>
              </w:rPr>
            </w:pPr>
            <w:r w:rsidRPr="00DE7E11">
              <w:rPr>
                <w:rFonts w:ascii="Arial" w:hAnsi="Arial" w:cs="Arial"/>
              </w:rPr>
              <w:t>1.</w:t>
            </w:r>
          </w:p>
        </w:tc>
        <w:tc>
          <w:tcPr>
            <w:tcW w:w="7614" w:type="dxa"/>
            <w:hideMark/>
          </w:tcPr>
          <w:p w:rsidR="00DE7E11" w:rsidRPr="00DE7E11" w:rsidRDefault="00DE7E11">
            <w:pPr>
              <w:widowControl w:val="0"/>
              <w:rPr>
                <w:rFonts w:ascii="Arial" w:hAnsi="Arial" w:cs="Arial"/>
                <w:szCs w:val="24"/>
                <w:lang w:val="en-GB"/>
              </w:rPr>
            </w:pPr>
            <w:r w:rsidRPr="00DE7E11">
              <w:rPr>
                <w:rFonts w:ascii="Arial" w:hAnsi="Arial" w:cs="Arial"/>
                <w:lang w:val="en-GB"/>
              </w:rPr>
              <w:t>Business Trends:  Cultivating a Business in Diverse Global Environments.</w:t>
            </w:r>
          </w:p>
        </w:tc>
      </w:tr>
      <w:tr w:rsidR="00DE7E11" w:rsidRPr="00DE7E11" w:rsidTr="00DE7E11">
        <w:tc>
          <w:tcPr>
            <w:tcW w:w="675" w:type="dxa"/>
          </w:tcPr>
          <w:p w:rsidR="00DE7E11" w:rsidRPr="00DE7E11" w:rsidRDefault="00DE7E11">
            <w:pPr>
              <w:rPr>
                <w:rFonts w:ascii="Arial" w:hAnsi="Arial" w:cs="Arial"/>
                <w:szCs w:val="24"/>
              </w:rPr>
            </w:pPr>
          </w:p>
        </w:tc>
        <w:tc>
          <w:tcPr>
            <w:tcW w:w="567" w:type="dxa"/>
            <w:hideMark/>
          </w:tcPr>
          <w:p w:rsidR="00DE7E11" w:rsidRPr="00DE7E11" w:rsidRDefault="00DE7E11">
            <w:pPr>
              <w:rPr>
                <w:rFonts w:ascii="Arial" w:hAnsi="Arial" w:cs="Arial"/>
                <w:szCs w:val="24"/>
              </w:rPr>
            </w:pPr>
            <w:r w:rsidRPr="00DE7E11">
              <w:rPr>
                <w:rFonts w:ascii="Arial" w:hAnsi="Arial" w:cs="Arial"/>
              </w:rPr>
              <w:t>2.</w:t>
            </w:r>
          </w:p>
        </w:tc>
        <w:tc>
          <w:tcPr>
            <w:tcW w:w="7614" w:type="dxa"/>
            <w:hideMark/>
          </w:tcPr>
          <w:p w:rsidR="00DE7E11" w:rsidRPr="00DE7E11" w:rsidRDefault="00DE7E11">
            <w:pPr>
              <w:widowControl w:val="0"/>
              <w:rPr>
                <w:rFonts w:ascii="Arial" w:hAnsi="Arial" w:cs="Arial"/>
                <w:szCs w:val="24"/>
                <w:lang w:val="en-GB"/>
              </w:rPr>
            </w:pPr>
            <w:r w:rsidRPr="00DE7E11">
              <w:rPr>
                <w:rFonts w:ascii="Arial" w:hAnsi="Arial" w:cs="Arial"/>
                <w:lang w:val="en-GB"/>
              </w:rPr>
              <w:t>How Economic Issues Affect Business</w:t>
            </w:r>
          </w:p>
        </w:tc>
      </w:tr>
      <w:tr w:rsidR="00DE7E11" w:rsidRPr="00DE7E11" w:rsidTr="00DE7E11">
        <w:tc>
          <w:tcPr>
            <w:tcW w:w="675" w:type="dxa"/>
          </w:tcPr>
          <w:p w:rsidR="00DE7E11" w:rsidRPr="00DE7E11" w:rsidRDefault="00DE7E11">
            <w:pPr>
              <w:rPr>
                <w:rFonts w:ascii="Arial" w:hAnsi="Arial" w:cs="Arial"/>
                <w:szCs w:val="24"/>
              </w:rPr>
            </w:pPr>
          </w:p>
        </w:tc>
        <w:tc>
          <w:tcPr>
            <w:tcW w:w="567" w:type="dxa"/>
            <w:hideMark/>
          </w:tcPr>
          <w:p w:rsidR="00DE7E11" w:rsidRPr="00DE7E11" w:rsidRDefault="00DE7E11">
            <w:pPr>
              <w:rPr>
                <w:rFonts w:ascii="Arial" w:hAnsi="Arial" w:cs="Arial"/>
                <w:szCs w:val="24"/>
              </w:rPr>
            </w:pPr>
            <w:r w:rsidRPr="00DE7E11">
              <w:rPr>
                <w:rFonts w:ascii="Arial" w:hAnsi="Arial" w:cs="Arial"/>
              </w:rPr>
              <w:t>3.</w:t>
            </w:r>
          </w:p>
        </w:tc>
        <w:tc>
          <w:tcPr>
            <w:tcW w:w="7614" w:type="dxa"/>
            <w:hideMark/>
          </w:tcPr>
          <w:p w:rsidR="00DE7E11" w:rsidRPr="00DE7E11" w:rsidRDefault="00DE7E11">
            <w:pPr>
              <w:widowControl w:val="0"/>
              <w:rPr>
                <w:rFonts w:ascii="Arial" w:hAnsi="Arial" w:cs="Arial"/>
                <w:szCs w:val="24"/>
                <w:lang w:val="en-GB"/>
              </w:rPr>
            </w:pPr>
            <w:r w:rsidRPr="00DE7E11">
              <w:rPr>
                <w:rFonts w:ascii="Arial" w:hAnsi="Arial" w:cs="Arial"/>
                <w:lang w:val="en-GB"/>
              </w:rPr>
              <w:t>Competing in a Global Market</w:t>
            </w:r>
          </w:p>
        </w:tc>
      </w:tr>
      <w:tr w:rsidR="00DE7E11" w:rsidRPr="00DE7E11" w:rsidTr="00DE7E11">
        <w:tc>
          <w:tcPr>
            <w:tcW w:w="675" w:type="dxa"/>
          </w:tcPr>
          <w:p w:rsidR="00DE7E11" w:rsidRPr="00DE7E11" w:rsidRDefault="00DE7E11">
            <w:pPr>
              <w:rPr>
                <w:rFonts w:ascii="Arial" w:hAnsi="Arial" w:cs="Arial"/>
                <w:szCs w:val="24"/>
              </w:rPr>
            </w:pPr>
          </w:p>
        </w:tc>
        <w:tc>
          <w:tcPr>
            <w:tcW w:w="567" w:type="dxa"/>
            <w:hideMark/>
          </w:tcPr>
          <w:p w:rsidR="00DE7E11" w:rsidRPr="00DE7E11" w:rsidRDefault="00DE7E11">
            <w:pPr>
              <w:rPr>
                <w:rFonts w:ascii="Arial" w:hAnsi="Arial" w:cs="Arial"/>
                <w:szCs w:val="24"/>
              </w:rPr>
            </w:pPr>
            <w:r w:rsidRPr="00DE7E11">
              <w:rPr>
                <w:rFonts w:ascii="Arial" w:hAnsi="Arial" w:cs="Arial"/>
              </w:rPr>
              <w:t>4.</w:t>
            </w:r>
          </w:p>
        </w:tc>
        <w:tc>
          <w:tcPr>
            <w:tcW w:w="7614" w:type="dxa"/>
            <w:hideMark/>
          </w:tcPr>
          <w:p w:rsidR="00DE7E11" w:rsidRPr="00DE7E11" w:rsidRDefault="00DE7E11">
            <w:pPr>
              <w:widowControl w:val="0"/>
              <w:rPr>
                <w:rFonts w:ascii="Arial" w:hAnsi="Arial" w:cs="Arial"/>
                <w:szCs w:val="24"/>
              </w:rPr>
            </w:pPr>
            <w:r w:rsidRPr="00DE7E11">
              <w:rPr>
                <w:rFonts w:ascii="Arial" w:hAnsi="Arial" w:cs="Arial"/>
                <w:lang w:val="en-GB"/>
              </w:rPr>
              <w:t>The Role Of Government in Business</w:t>
            </w:r>
          </w:p>
        </w:tc>
      </w:tr>
      <w:tr w:rsidR="00DE7E11" w:rsidRPr="00DE7E11" w:rsidTr="00DE7E11">
        <w:trPr>
          <w:trHeight w:val="100"/>
        </w:trPr>
        <w:tc>
          <w:tcPr>
            <w:tcW w:w="675" w:type="dxa"/>
          </w:tcPr>
          <w:p w:rsidR="00DE7E11" w:rsidRPr="00DE7E11" w:rsidRDefault="00DE7E11">
            <w:pPr>
              <w:rPr>
                <w:rFonts w:ascii="Arial" w:hAnsi="Arial" w:cs="Arial"/>
                <w:szCs w:val="24"/>
              </w:rPr>
            </w:pPr>
          </w:p>
        </w:tc>
        <w:tc>
          <w:tcPr>
            <w:tcW w:w="567" w:type="dxa"/>
            <w:hideMark/>
          </w:tcPr>
          <w:p w:rsidR="00DE7E11" w:rsidRPr="00DE7E11" w:rsidRDefault="00DE7E11">
            <w:pPr>
              <w:rPr>
                <w:rFonts w:ascii="Arial" w:hAnsi="Arial" w:cs="Arial"/>
                <w:szCs w:val="24"/>
              </w:rPr>
            </w:pPr>
            <w:r w:rsidRPr="00DE7E11">
              <w:rPr>
                <w:rFonts w:ascii="Arial" w:hAnsi="Arial" w:cs="Arial"/>
              </w:rPr>
              <w:t>5.</w:t>
            </w:r>
          </w:p>
        </w:tc>
        <w:tc>
          <w:tcPr>
            <w:tcW w:w="7614" w:type="dxa"/>
            <w:hideMark/>
          </w:tcPr>
          <w:p w:rsidR="00DE7E11" w:rsidRPr="00DE7E11" w:rsidRDefault="00DE7E11">
            <w:pPr>
              <w:widowControl w:val="0"/>
              <w:rPr>
                <w:rFonts w:ascii="Arial" w:hAnsi="Arial" w:cs="Arial"/>
                <w:szCs w:val="24"/>
                <w:lang w:val="en-GB"/>
              </w:rPr>
            </w:pPr>
            <w:r w:rsidRPr="00DE7E11">
              <w:rPr>
                <w:rFonts w:ascii="Arial" w:hAnsi="Arial" w:cs="Arial"/>
                <w:lang w:val="en-GB"/>
              </w:rPr>
              <w:t>Ethics and Social Responsibility</w:t>
            </w:r>
          </w:p>
        </w:tc>
      </w:tr>
      <w:tr w:rsidR="00DE7E11" w:rsidRPr="00DE7E11" w:rsidTr="00DE7E11">
        <w:trPr>
          <w:trHeight w:val="100"/>
        </w:trPr>
        <w:tc>
          <w:tcPr>
            <w:tcW w:w="675" w:type="dxa"/>
          </w:tcPr>
          <w:p w:rsidR="00DE7E11" w:rsidRPr="00DE7E11" w:rsidRDefault="00DE7E11">
            <w:pPr>
              <w:rPr>
                <w:rFonts w:ascii="Arial" w:hAnsi="Arial" w:cs="Arial"/>
                <w:szCs w:val="24"/>
              </w:rPr>
            </w:pPr>
          </w:p>
        </w:tc>
        <w:tc>
          <w:tcPr>
            <w:tcW w:w="567" w:type="dxa"/>
            <w:hideMark/>
          </w:tcPr>
          <w:p w:rsidR="00DE7E11" w:rsidRPr="00DE7E11" w:rsidRDefault="00DE7E11">
            <w:pPr>
              <w:rPr>
                <w:rFonts w:ascii="Arial" w:hAnsi="Arial" w:cs="Arial"/>
                <w:szCs w:val="24"/>
              </w:rPr>
            </w:pPr>
            <w:r w:rsidRPr="00DE7E11">
              <w:rPr>
                <w:rFonts w:ascii="Arial" w:hAnsi="Arial" w:cs="Arial"/>
              </w:rPr>
              <w:t>6.</w:t>
            </w:r>
          </w:p>
        </w:tc>
        <w:tc>
          <w:tcPr>
            <w:tcW w:w="7614" w:type="dxa"/>
            <w:hideMark/>
          </w:tcPr>
          <w:p w:rsidR="00DE7E11" w:rsidRPr="00DE7E11" w:rsidRDefault="00DE7E11">
            <w:pPr>
              <w:widowControl w:val="0"/>
              <w:rPr>
                <w:rFonts w:ascii="Arial" w:hAnsi="Arial" w:cs="Arial"/>
                <w:szCs w:val="24"/>
                <w:lang w:val="en-GB"/>
              </w:rPr>
            </w:pPr>
            <w:r w:rsidRPr="00DE7E11">
              <w:rPr>
                <w:rFonts w:ascii="Arial" w:hAnsi="Arial" w:cs="Arial"/>
                <w:lang w:val="en-GB"/>
              </w:rPr>
              <w:t>Forms of Business Ownership</w:t>
            </w:r>
          </w:p>
        </w:tc>
      </w:tr>
      <w:tr w:rsidR="00DE7E11" w:rsidRPr="00DE7E11" w:rsidTr="00DE7E11">
        <w:trPr>
          <w:trHeight w:val="100"/>
        </w:trPr>
        <w:tc>
          <w:tcPr>
            <w:tcW w:w="675" w:type="dxa"/>
          </w:tcPr>
          <w:p w:rsidR="00DE7E11" w:rsidRPr="00DE7E11" w:rsidRDefault="00DE7E11">
            <w:pPr>
              <w:rPr>
                <w:rFonts w:ascii="Arial" w:hAnsi="Arial" w:cs="Arial"/>
                <w:szCs w:val="24"/>
              </w:rPr>
            </w:pPr>
          </w:p>
        </w:tc>
        <w:tc>
          <w:tcPr>
            <w:tcW w:w="567" w:type="dxa"/>
            <w:hideMark/>
          </w:tcPr>
          <w:p w:rsidR="00DE7E11" w:rsidRPr="00DE7E11" w:rsidRDefault="00DE7E11">
            <w:pPr>
              <w:rPr>
                <w:rFonts w:ascii="Arial" w:hAnsi="Arial" w:cs="Arial"/>
                <w:szCs w:val="24"/>
              </w:rPr>
            </w:pPr>
            <w:r w:rsidRPr="00DE7E11">
              <w:rPr>
                <w:rFonts w:ascii="Arial" w:hAnsi="Arial" w:cs="Arial"/>
              </w:rPr>
              <w:t>7.</w:t>
            </w:r>
          </w:p>
        </w:tc>
        <w:tc>
          <w:tcPr>
            <w:tcW w:w="7614" w:type="dxa"/>
            <w:hideMark/>
          </w:tcPr>
          <w:p w:rsidR="00DE7E11" w:rsidRPr="00DE7E11" w:rsidRDefault="00DE7E11">
            <w:pPr>
              <w:widowControl w:val="0"/>
              <w:rPr>
                <w:rFonts w:ascii="Arial" w:hAnsi="Arial" w:cs="Arial"/>
                <w:szCs w:val="24"/>
                <w:lang w:val="en-GB"/>
              </w:rPr>
            </w:pPr>
            <w:r w:rsidRPr="00DE7E11">
              <w:rPr>
                <w:rFonts w:ascii="Arial" w:hAnsi="Arial" w:cs="Arial"/>
                <w:lang w:val="en-GB"/>
              </w:rPr>
              <w:t>Entrepreneurship and Starting a Small Business</w:t>
            </w:r>
          </w:p>
        </w:tc>
      </w:tr>
      <w:tr w:rsidR="00DE7E11" w:rsidRPr="00DE7E11" w:rsidTr="00DE7E11">
        <w:trPr>
          <w:trHeight w:val="100"/>
        </w:trPr>
        <w:tc>
          <w:tcPr>
            <w:tcW w:w="675" w:type="dxa"/>
          </w:tcPr>
          <w:p w:rsidR="00DE7E11" w:rsidRPr="00DE7E11" w:rsidRDefault="00DE7E11">
            <w:pPr>
              <w:rPr>
                <w:rFonts w:ascii="Arial" w:hAnsi="Arial" w:cs="Arial"/>
                <w:szCs w:val="24"/>
              </w:rPr>
            </w:pPr>
          </w:p>
        </w:tc>
        <w:tc>
          <w:tcPr>
            <w:tcW w:w="567" w:type="dxa"/>
            <w:hideMark/>
          </w:tcPr>
          <w:p w:rsidR="00DE7E11" w:rsidRPr="00DE7E11" w:rsidRDefault="00DE7E11">
            <w:pPr>
              <w:rPr>
                <w:rFonts w:ascii="Arial" w:hAnsi="Arial" w:cs="Arial"/>
                <w:szCs w:val="24"/>
              </w:rPr>
            </w:pPr>
            <w:r w:rsidRPr="00DE7E11">
              <w:rPr>
                <w:rFonts w:ascii="Arial" w:hAnsi="Arial" w:cs="Arial"/>
              </w:rPr>
              <w:t>8.</w:t>
            </w:r>
          </w:p>
        </w:tc>
        <w:tc>
          <w:tcPr>
            <w:tcW w:w="7614" w:type="dxa"/>
            <w:hideMark/>
          </w:tcPr>
          <w:p w:rsidR="00DE7E11" w:rsidRPr="00DE7E11" w:rsidRDefault="00DE7E11">
            <w:pPr>
              <w:widowControl w:val="0"/>
              <w:rPr>
                <w:rFonts w:ascii="Arial" w:hAnsi="Arial" w:cs="Arial"/>
                <w:szCs w:val="24"/>
                <w:lang w:val="en-GB"/>
              </w:rPr>
            </w:pPr>
            <w:r w:rsidRPr="00DE7E11">
              <w:rPr>
                <w:rFonts w:ascii="Arial" w:hAnsi="Arial" w:cs="Arial"/>
                <w:lang w:val="en-GB"/>
              </w:rPr>
              <w:t>Management and Leadership</w:t>
            </w:r>
          </w:p>
        </w:tc>
      </w:tr>
      <w:tr w:rsidR="00DE7E11" w:rsidRPr="00DE7E11" w:rsidTr="00DE7E11">
        <w:trPr>
          <w:trHeight w:val="100"/>
        </w:trPr>
        <w:tc>
          <w:tcPr>
            <w:tcW w:w="675" w:type="dxa"/>
          </w:tcPr>
          <w:p w:rsidR="00DE7E11" w:rsidRPr="00DE7E11" w:rsidRDefault="00DE7E11">
            <w:pPr>
              <w:rPr>
                <w:rFonts w:ascii="Arial" w:hAnsi="Arial" w:cs="Arial"/>
                <w:szCs w:val="24"/>
              </w:rPr>
            </w:pPr>
          </w:p>
        </w:tc>
        <w:tc>
          <w:tcPr>
            <w:tcW w:w="567" w:type="dxa"/>
            <w:hideMark/>
          </w:tcPr>
          <w:p w:rsidR="00DE7E11" w:rsidRPr="00DE7E11" w:rsidRDefault="00DE7E11">
            <w:pPr>
              <w:rPr>
                <w:rFonts w:ascii="Arial" w:hAnsi="Arial" w:cs="Arial"/>
                <w:szCs w:val="24"/>
              </w:rPr>
            </w:pPr>
            <w:r w:rsidRPr="00DE7E11">
              <w:rPr>
                <w:rFonts w:ascii="Arial" w:hAnsi="Arial" w:cs="Arial"/>
              </w:rPr>
              <w:t>9.</w:t>
            </w:r>
          </w:p>
        </w:tc>
        <w:tc>
          <w:tcPr>
            <w:tcW w:w="7614" w:type="dxa"/>
            <w:hideMark/>
          </w:tcPr>
          <w:p w:rsidR="00DE7E11" w:rsidRPr="00DE7E11" w:rsidRDefault="00DE7E11">
            <w:pPr>
              <w:widowControl w:val="0"/>
              <w:rPr>
                <w:rFonts w:ascii="Arial" w:hAnsi="Arial" w:cs="Arial"/>
                <w:szCs w:val="24"/>
                <w:lang w:val="en-GB"/>
              </w:rPr>
            </w:pPr>
            <w:r w:rsidRPr="00DE7E11">
              <w:rPr>
                <w:rFonts w:ascii="Arial" w:hAnsi="Arial" w:cs="Arial"/>
                <w:lang w:val="en-GB"/>
              </w:rPr>
              <w:t>Adapting Organizations to Today’s Markets</w:t>
            </w:r>
          </w:p>
        </w:tc>
      </w:tr>
      <w:tr w:rsidR="00DE7E11" w:rsidRPr="00DE7E11" w:rsidTr="00DE7E11">
        <w:trPr>
          <w:trHeight w:val="100"/>
        </w:trPr>
        <w:tc>
          <w:tcPr>
            <w:tcW w:w="675" w:type="dxa"/>
          </w:tcPr>
          <w:p w:rsidR="00DE7E11" w:rsidRPr="00DE7E11" w:rsidRDefault="00DE7E11">
            <w:pPr>
              <w:rPr>
                <w:rFonts w:ascii="Arial" w:hAnsi="Arial" w:cs="Arial"/>
                <w:szCs w:val="24"/>
              </w:rPr>
            </w:pPr>
          </w:p>
        </w:tc>
        <w:tc>
          <w:tcPr>
            <w:tcW w:w="567" w:type="dxa"/>
            <w:hideMark/>
          </w:tcPr>
          <w:p w:rsidR="00DE7E11" w:rsidRPr="00DE7E11" w:rsidRDefault="00DE7E11">
            <w:pPr>
              <w:rPr>
                <w:rFonts w:ascii="Arial" w:hAnsi="Arial" w:cs="Arial"/>
                <w:szCs w:val="24"/>
              </w:rPr>
            </w:pPr>
            <w:r w:rsidRPr="00DE7E11">
              <w:rPr>
                <w:rFonts w:ascii="Arial" w:hAnsi="Arial" w:cs="Arial"/>
              </w:rPr>
              <w:t>10.</w:t>
            </w:r>
          </w:p>
        </w:tc>
        <w:tc>
          <w:tcPr>
            <w:tcW w:w="7614" w:type="dxa"/>
            <w:hideMark/>
          </w:tcPr>
          <w:p w:rsidR="00DE7E11" w:rsidRPr="00DE7E11" w:rsidRDefault="00DE7E11">
            <w:pPr>
              <w:widowControl w:val="0"/>
              <w:rPr>
                <w:rFonts w:ascii="Arial" w:hAnsi="Arial" w:cs="Arial"/>
                <w:szCs w:val="24"/>
                <w:lang w:val="en-GB"/>
              </w:rPr>
            </w:pPr>
            <w:r w:rsidRPr="00DE7E11">
              <w:rPr>
                <w:rFonts w:ascii="Arial" w:hAnsi="Arial" w:cs="Arial"/>
                <w:lang w:val="en-GB"/>
              </w:rPr>
              <w:t>Producing World-Class Goods and Services</w:t>
            </w:r>
          </w:p>
        </w:tc>
      </w:tr>
      <w:tr w:rsidR="00DE7E11" w:rsidRPr="00DE7E11" w:rsidTr="00DE7E11">
        <w:trPr>
          <w:trHeight w:val="100"/>
        </w:trPr>
        <w:tc>
          <w:tcPr>
            <w:tcW w:w="675" w:type="dxa"/>
          </w:tcPr>
          <w:p w:rsidR="00DE7E11" w:rsidRPr="00DE7E11" w:rsidRDefault="00DE7E11">
            <w:pPr>
              <w:rPr>
                <w:rFonts w:ascii="Arial" w:hAnsi="Arial" w:cs="Arial"/>
                <w:szCs w:val="24"/>
              </w:rPr>
            </w:pPr>
          </w:p>
        </w:tc>
        <w:tc>
          <w:tcPr>
            <w:tcW w:w="567" w:type="dxa"/>
            <w:hideMark/>
          </w:tcPr>
          <w:p w:rsidR="00DE7E11" w:rsidRPr="00DE7E11" w:rsidRDefault="00DE7E11">
            <w:pPr>
              <w:rPr>
                <w:rFonts w:ascii="Arial" w:hAnsi="Arial" w:cs="Arial"/>
                <w:szCs w:val="24"/>
              </w:rPr>
            </w:pPr>
            <w:r w:rsidRPr="00DE7E11">
              <w:rPr>
                <w:rFonts w:ascii="Arial" w:hAnsi="Arial" w:cs="Arial"/>
              </w:rPr>
              <w:t>11.</w:t>
            </w:r>
          </w:p>
        </w:tc>
        <w:tc>
          <w:tcPr>
            <w:tcW w:w="7614" w:type="dxa"/>
            <w:hideMark/>
          </w:tcPr>
          <w:p w:rsidR="00DE7E11" w:rsidRPr="00DE7E11" w:rsidRDefault="00DE7E11">
            <w:pPr>
              <w:widowControl w:val="0"/>
              <w:rPr>
                <w:rFonts w:ascii="Arial" w:hAnsi="Arial" w:cs="Arial"/>
                <w:szCs w:val="24"/>
                <w:lang w:val="en-GB"/>
              </w:rPr>
            </w:pPr>
            <w:r w:rsidRPr="00DE7E11">
              <w:rPr>
                <w:rFonts w:ascii="Arial" w:hAnsi="Arial" w:cs="Arial"/>
                <w:lang w:val="en-GB"/>
              </w:rPr>
              <w:t>Motivating Employees</w:t>
            </w:r>
          </w:p>
        </w:tc>
      </w:tr>
      <w:tr w:rsidR="00DE7E11" w:rsidRPr="00DE7E11" w:rsidTr="00DE7E11">
        <w:trPr>
          <w:trHeight w:val="100"/>
        </w:trPr>
        <w:tc>
          <w:tcPr>
            <w:tcW w:w="675" w:type="dxa"/>
          </w:tcPr>
          <w:p w:rsidR="00DE7E11" w:rsidRPr="00DE7E11" w:rsidRDefault="00DE7E11">
            <w:pPr>
              <w:rPr>
                <w:rFonts w:ascii="Arial" w:hAnsi="Arial" w:cs="Arial"/>
                <w:szCs w:val="24"/>
              </w:rPr>
            </w:pPr>
          </w:p>
        </w:tc>
        <w:tc>
          <w:tcPr>
            <w:tcW w:w="567" w:type="dxa"/>
          </w:tcPr>
          <w:p w:rsidR="00DE7E11" w:rsidRPr="00DE7E11" w:rsidRDefault="00DE7E11">
            <w:pPr>
              <w:rPr>
                <w:rFonts w:ascii="Arial" w:hAnsi="Arial" w:cs="Arial"/>
                <w:szCs w:val="24"/>
              </w:rPr>
            </w:pPr>
          </w:p>
        </w:tc>
        <w:tc>
          <w:tcPr>
            <w:tcW w:w="7614" w:type="dxa"/>
          </w:tcPr>
          <w:p w:rsidR="00DE7E11" w:rsidRPr="00DE7E11" w:rsidRDefault="00DE7E11">
            <w:pPr>
              <w:widowControl w:val="0"/>
              <w:rPr>
                <w:rFonts w:ascii="Arial" w:hAnsi="Arial" w:cs="Arial"/>
                <w:szCs w:val="24"/>
                <w:lang w:val="en-GB"/>
              </w:rPr>
            </w:pPr>
          </w:p>
        </w:tc>
      </w:tr>
    </w:tbl>
    <w:p w:rsidR="00DE7E11" w:rsidRPr="00DE7E11" w:rsidRDefault="00DE7E11" w:rsidP="00DE7E11">
      <w:pPr>
        <w:rPr>
          <w:rFonts w:ascii="Arial" w:hAnsi="Arial" w:cs="Arial"/>
        </w:rPr>
      </w:pPr>
    </w:p>
    <w:tbl>
      <w:tblPr>
        <w:tblW w:w="0" w:type="auto"/>
        <w:tblInd w:w="-106" w:type="dxa"/>
        <w:tblLayout w:type="fixed"/>
        <w:tblLook w:val="04A0" w:firstRow="1" w:lastRow="0" w:firstColumn="1" w:lastColumn="0" w:noHBand="0" w:noVBand="1"/>
      </w:tblPr>
      <w:tblGrid>
        <w:gridCol w:w="675"/>
        <w:gridCol w:w="8181"/>
      </w:tblGrid>
      <w:tr w:rsidR="00DE7E11" w:rsidRPr="00DE7E11" w:rsidTr="00DE7E11">
        <w:trPr>
          <w:cantSplit/>
        </w:trPr>
        <w:tc>
          <w:tcPr>
            <w:tcW w:w="675" w:type="dxa"/>
            <w:hideMark/>
          </w:tcPr>
          <w:p w:rsidR="00DE7E11" w:rsidRPr="00DE7E11" w:rsidRDefault="00DE7E11">
            <w:pPr>
              <w:rPr>
                <w:rFonts w:ascii="Arial" w:hAnsi="Arial" w:cs="Arial"/>
                <w:b/>
                <w:bCs/>
                <w:szCs w:val="24"/>
              </w:rPr>
            </w:pPr>
            <w:r w:rsidRPr="00DE7E11">
              <w:rPr>
                <w:rFonts w:ascii="Arial" w:hAnsi="Arial" w:cs="Arial"/>
                <w:b/>
                <w:bCs/>
              </w:rPr>
              <w:t>IV.</w:t>
            </w:r>
          </w:p>
        </w:tc>
        <w:tc>
          <w:tcPr>
            <w:tcW w:w="8181" w:type="dxa"/>
          </w:tcPr>
          <w:p w:rsidR="00DE7E11" w:rsidRPr="00DE7E11" w:rsidRDefault="00DE7E11">
            <w:pPr>
              <w:rPr>
                <w:rFonts w:ascii="Arial" w:hAnsi="Arial" w:cs="Arial"/>
                <w:b/>
                <w:bCs/>
                <w:szCs w:val="24"/>
              </w:rPr>
            </w:pPr>
            <w:r w:rsidRPr="00DE7E11">
              <w:rPr>
                <w:rFonts w:ascii="Arial" w:hAnsi="Arial" w:cs="Arial"/>
                <w:b/>
                <w:bCs/>
              </w:rPr>
              <w:t>REQUIRED RESOURCES / TEXTS / MATERIALS:</w:t>
            </w:r>
          </w:p>
          <w:p w:rsidR="00DE7E11" w:rsidRPr="00DE7E11" w:rsidRDefault="00DE7E11">
            <w:pPr>
              <w:tabs>
                <w:tab w:val="left" w:pos="-1080"/>
                <w:tab w:val="left" w:pos="-720"/>
                <w:tab w:val="left" w:pos="0"/>
                <w:tab w:val="left" w:pos="720"/>
                <w:tab w:val="left" w:pos="1080"/>
                <w:tab w:val="left" w:pos="2160"/>
              </w:tabs>
              <w:rPr>
                <w:rFonts w:ascii="Arial" w:hAnsi="Arial" w:cs="Arial"/>
                <w:lang w:val="en-GB"/>
              </w:rPr>
            </w:pPr>
            <w:r w:rsidRPr="00DE7E11">
              <w:rPr>
                <w:rFonts w:ascii="Arial" w:hAnsi="Arial" w:cs="Arial"/>
                <w:lang w:val="en-GB"/>
              </w:rPr>
              <w:t xml:space="preserve">Nickels, McHugh, McHugh, Cossa, Understanding Canadian Business 8th </w:t>
            </w:r>
            <w:r w:rsidRPr="00DE7E11">
              <w:rPr>
                <w:rFonts w:ascii="Arial" w:hAnsi="Arial" w:cs="Arial"/>
                <w:b/>
                <w:bCs/>
                <w:u w:val="single"/>
                <w:lang w:val="en-GB"/>
              </w:rPr>
              <w:t>Canadian Edition</w:t>
            </w:r>
            <w:r w:rsidRPr="00DE7E11">
              <w:rPr>
                <w:rFonts w:ascii="Arial" w:hAnsi="Arial" w:cs="Arial"/>
                <w:lang w:val="en-GB"/>
              </w:rPr>
              <w:t>, McGraw-Hill Ryerson  ISBN  0-07-105161-9</w:t>
            </w:r>
          </w:p>
          <w:p w:rsidR="00DE7E11" w:rsidRPr="00DE7E11" w:rsidRDefault="00DE7E11">
            <w:pPr>
              <w:tabs>
                <w:tab w:val="left" w:pos="-1080"/>
                <w:tab w:val="left" w:pos="-720"/>
                <w:tab w:val="left" w:pos="0"/>
                <w:tab w:val="left" w:pos="720"/>
                <w:tab w:val="left" w:pos="1080"/>
                <w:tab w:val="left" w:pos="2160"/>
              </w:tabs>
              <w:rPr>
                <w:rFonts w:ascii="Arial" w:hAnsi="Arial" w:cs="Arial"/>
                <w:b/>
                <w:bCs/>
                <w:lang w:val="en-GB"/>
              </w:rPr>
            </w:pPr>
          </w:p>
          <w:p w:rsidR="00DE7E11" w:rsidRPr="00DE7E11" w:rsidRDefault="00DE7E11">
            <w:pPr>
              <w:tabs>
                <w:tab w:val="left" w:pos="-1080"/>
                <w:tab w:val="left" w:pos="-720"/>
                <w:tab w:val="left" w:pos="0"/>
                <w:tab w:val="left" w:pos="720"/>
                <w:tab w:val="left" w:pos="1080"/>
                <w:tab w:val="left" w:pos="2160"/>
              </w:tabs>
              <w:rPr>
                <w:rFonts w:ascii="Arial" w:hAnsi="Arial" w:cs="Arial"/>
                <w:lang w:val="en-GB"/>
              </w:rPr>
            </w:pPr>
            <w:r w:rsidRPr="00DE7E11">
              <w:rPr>
                <w:rFonts w:ascii="Arial" w:hAnsi="Arial" w:cs="Arial"/>
                <w:b/>
                <w:bCs/>
                <w:lang w:val="en-GB"/>
              </w:rPr>
              <w:t>On-line resources</w:t>
            </w:r>
            <w:r w:rsidRPr="00DE7E11">
              <w:rPr>
                <w:rFonts w:ascii="Arial" w:hAnsi="Arial" w:cs="Arial"/>
                <w:lang w:val="en-GB"/>
              </w:rPr>
              <w:t xml:space="preserve"> provide students with a study guide and reference materials to support course material.  Students are advised to make good use of the companion website.  The Professor may from time to time request that students complete and submit work to prepare for tests using on-line resources.</w:t>
            </w:r>
          </w:p>
          <w:p w:rsidR="00DE7E11" w:rsidRPr="00DE7E11" w:rsidRDefault="00DE7E11">
            <w:pPr>
              <w:tabs>
                <w:tab w:val="left" w:pos="-1080"/>
                <w:tab w:val="left" w:pos="-720"/>
                <w:tab w:val="left" w:pos="0"/>
                <w:tab w:val="left" w:pos="720"/>
                <w:tab w:val="left" w:pos="1080"/>
                <w:tab w:val="left" w:pos="2160"/>
              </w:tabs>
              <w:rPr>
                <w:rFonts w:ascii="Arial" w:hAnsi="Arial" w:cs="Arial"/>
                <w:b/>
                <w:bCs/>
                <w:lang w:val="en-GB"/>
              </w:rPr>
            </w:pPr>
          </w:p>
          <w:p w:rsidR="00DE7E11" w:rsidRPr="00DE7E11" w:rsidRDefault="00DE7E11">
            <w:pPr>
              <w:tabs>
                <w:tab w:val="left" w:pos="-1080"/>
                <w:tab w:val="left" w:pos="-720"/>
                <w:tab w:val="left" w:pos="0"/>
                <w:tab w:val="left" w:pos="720"/>
                <w:tab w:val="left" w:pos="1080"/>
                <w:tab w:val="left" w:pos="2160"/>
              </w:tabs>
              <w:rPr>
                <w:rFonts w:ascii="Arial" w:hAnsi="Arial" w:cs="Arial"/>
                <w:lang w:val="en-GB"/>
              </w:rPr>
            </w:pPr>
            <w:r w:rsidRPr="00DE7E11">
              <w:rPr>
                <w:rFonts w:ascii="Arial" w:hAnsi="Arial" w:cs="Arial"/>
                <w:b/>
                <w:bCs/>
                <w:lang w:val="en-GB"/>
              </w:rPr>
              <w:t>Library Resources:</w:t>
            </w:r>
            <w:r w:rsidRPr="00DE7E11">
              <w:rPr>
                <w:rFonts w:ascii="Arial" w:hAnsi="Arial" w:cs="Arial"/>
                <w:lang w:val="en-GB"/>
              </w:rPr>
              <w:t xml:space="preserve">  Globe and Mail Report on Business, Financial Post, Toronto Star Report on Business, Canadian Business and others.</w:t>
            </w:r>
          </w:p>
          <w:p w:rsidR="00DE7E11" w:rsidRPr="00DE7E11" w:rsidRDefault="00DE7E11">
            <w:pPr>
              <w:rPr>
                <w:rFonts w:ascii="Arial" w:hAnsi="Arial" w:cs="Arial"/>
                <w:i/>
                <w:iCs/>
                <w:lang w:val="en-GB"/>
              </w:rPr>
            </w:pPr>
          </w:p>
          <w:p w:rsidR="00DE7E11" w:rsidRPr="00DE7E11" w:rsidRDefault="00DE7E11">
            <w:pPr>
              <w:rPr>
                <w:rFonts w:ascii="Arial" w:hAnsi="Arial" w:cs="Arial"/>
                <w:i/>
                <w:iCs/>
                <w:szCs w:val="24"/>
                <w:lang w:val="en-GB"/>
              </w:rPr>
            </w:pPr>
          </w:p>
        </w:tc>
      </w:tr>
      <w:tr w:rsidR="00DE7E11" w:rsidRPr="00DE7E11" w:rsidTr="00DE7E11">
        <w:trPr>
          <w:cantSplit/>
        </w:trPr>
        <w:tc>
          <w:tcPr>
            <w:tcW w:w="675" w:type="dxa"/>
            <w:hideMark/>
          </w:tcPr>
          <w:p w:rsidR="00DE7E11" w:rsidRPr="00DE7E11" w:rsidRDefault="00DE7E11">
            <w:pPr>
              <w:rPr>
                <w:rFonts w:ascii="Arial" w:hAnsi="Arial" w:cs="Arial"/>
                <w:b/>
                <w:bCs/>
                <w:szCs w:val="24"/>
              </w:rPr>
            </w:pPr>
            <w:r w:rsidRPr="00DE7E11">
              <w:rPr>
                <w:rFonts w:ascii="Arial" w:hAnsi="Arial" w:cs="Arial"/>
                <w:b/>
                <w:bCs/>
              </w:rPr>
              <w:lastRenderedPageBreak/>
              <w:t>V.</w:t>
            </w:r>
          </w:p>
        </w:tc>
        <w:tc>
          <w:tcPr>
            <w:tcW w:w="8181" w:type="dxa"/>
          </w:tcPr>
          <w:p w:rsidR="00DE7E11" w:rsidRPr="00DE7E11" w:rsidRDefault="00DE7E11">
            <w:pPr>
              <w:rPr>
                <w:rFonts w:ascii="Arial" w:hAnsi="Arial" w:cs="Arial"/>
                <w:b/>
                <w:bCs/>
                <w:szCs w:val="24"/>
              </w:rPr>
            </w:pPr>
            <w:r w:rsidRPr="00DE7E11">
              <w:rPr>
                <w:rFonts w:ascii="Arial" w:hAnsi="Arial" w:cs="Arial"/>
                <w:b/>
                <w:bCs/>
              </w:rPr>
              <w:t>EVALUATION PROCESS / GRADING SYSTEM:</w:t>
            </w:r>
          </w:p>
          <w:p w:rsidR="00DE7E11" w:rsidRPr="00DE7E11" w:rsidRDefault="00DE7E11">
            <w:pPr>
              <w:rPr>
                <w:rFonts w:ascii="Arial" w:hAnsi="Arial" w:cs="Arial"/>
                <w:i/>
                <w:iCs/>
              </w:rPr>
            </w:pPr>
          </w:p>
          <w:p w:rsidR="00DE7E11" w:rsidRPr="00DE7E11" w:rsidRDefault="00DE7E11">
            <w:pPr>
              <w:rPr>
                <w:rFonts w:ascii="Arial" w:hAnsi="Arial" w:cs="Arial"/>
                <w:i/>
                <w:iCs/>
              </w:rPr>
            </w:pPr>
            <w:r w:rsidRPr="00DE7E11">
              <w:rPr>
                <w:rFonts w:ascii="Arial" w:hAnsi="Arial" w:cs="Arial"/>
                <w:i/>
                <w:iCs/>
              </w:rPr>
              <w:t>Test #1  Chapters 1-2-3                      25%</w:t>
            </w:r>
          </w:p>
          <w:p w:rsidR="00DE7E11" w:rsidRPr="00DE7E11" w:rsidRDefault="00DE7E11">
            <w:pPr>
              <w:rPr>
                <w:rFonts w:ascii="Arial" w:hAnsi="Arial" w:cs="Arial"/>
                <w:i/>
                <w:iCs/>
              </w:rPr>
            </w:pPr>
            <w:r w:rsidRPr="00DE7E11">
              <w:rPr>
                <w:rFonts w:ascii="Arial" w:hAnsi="Arial" w:cs="Arial"/>
                <w:i/>
                <w:iCs/>
              </w:rPr>
              <w:t>Test #2  Chapters 4-5-6                      25%</w:t>
            </w:r>
          </w:p>
          <w:p w:rsidR="00DE7E11" w:rsidRPr="00DE7E11" w:rsidRDefault="00DE7E11">
            <w:pPr>
              <w:rPr>
                <w:rFonts w:ascii="Arial" w:hAnsi="Arial" w:cs="Arial"/>
                <w:i/>
                <w:iCs/>
              </w:rPr>
            </w:pPr>
            <w:r w:rsidRPr="00DE7E11">
              <w:rPr>
                <w:rFonts w:ascii="Arial" w:hAnsi="Arial" w:cs="Arial"/>
                <w:i/>
                <w:iCs/>
              </w:rPr>
              <w:t>Test #3 Chapters 7-8-9                       25%</w:t>
            </w:r>
          </w:p>
          <w:p w:rsidR="00DE7E11" w:rsidRPr="00DE7E11" w:rsidRDefault="00DE7E11">
            <w:pPr>
              <w:rPr>
                <w:rFonts w:ascii="Arial" w:hAnsi="Arial" w:cs="Arial"/>
                <w:i/>
                <w:iCs/>
              </w:rPr>
            </w:pPr>
            <w:r w:rsidRPr="00DE7E11">
              <w:rPr>
                <w:rFonts w:ascii="Arial" w:hAnsi="Arial" w:cs="Arial"/>
                <w:i/>
                <w:iCs/>
              </w:rPr>
              <w:t>Test #4 Chapters 10-11-12                 25%</w:t>
            </w:r>
          </w:p>
          <w:p w:rsidR="00DE7E11" w:rsidRPr="00DE7E11" w:rsidRDefault="00DE7E11">
            <w:pPr>
              <w:rPr>
                <w:rFonts w:ascii="Arial" w:hAnsi="Arial" w:cs="Arial"/>
              </w:rPr>
            </w:pPr>
          </w:p>
          <w:p w:rsidR="00DE7E11" w:rsidRPr="00DE7E11" w:rsidRDefault="00DE7E11">
            <w:pPr>
              <w:rPr>
                <w:rFonts w:ascii="Arial" w:hAnsi="Arial" w:cs="Arial"/>
              </w:rPr>
            </w:pPr>
            <w:r w:rsidRPr="00DE7E11">
              <w:rPr>
                <w:rFonts w:ascii="Arial" w:hAnsi="Arial" w:cs="Arial"/>
              </w:rPr>
              <w:t>All tests will be completed with the assistance of the Learning Specialist. Any modifications to the tests will be proposed by the Learning Specialist and are subject to approval from the professor</w:t>
            </w:r>
          </w:p>
          <w:p w:rsidR="00DE7E11" w:rsidRPr="00DE7E11" w:rsidRDefault="00DE7E11">
            <w:pPr>
              <w:pStyle w:val="Heading4"/>
              <w:rPr>
                <w:rFonts w:eastAsiaTheme="minorEastAsia"/>
                <w:color w:val="auto"/>
              </w:rPr>
            </w:pPr>
            <w:r w:rsidRPr="00DE7E11">
              <w:rPr>
                <w:rFonts w:eastAsiaTheme="minorEastAsia"/>
                <w:color w:val="auto"/>
              </w:rPr>
              <w:t>Missed Tests</w:t>
            </w:r>
          </w:p>
          <w:p w:rsidR="00DE7E11" w:rsidRPr="00DE7E11" w:rsidRDefault="00DE7E11">
            <w:pPr>
              <w:rPr>
                <w:rFonts w:ascii="Arial" w:eastAsiaTheme="minorEastAsia" w:hAnsi="Arial" w:cs="Arial"/>
              </w:rPr>
            </w:pPr>
          </w:p>
          <w:p w:rsidR="00DE7E11" w:rsidRPr="00DE7E11" w:rsidRDefault="00DE7E11">
            <w:pPr>
              <w:rPr>
                <w:rFonts w:ascii="Arial" w:hAnsi="Arial" w:cs="Arial"/>
                <w:b/>
                <w:bCs/>
                <w:lang w:val="en-GB"/>
              </w:rPr>
            </w:pPr>
            <w:r w:rsidRPr="00DE7E11">
              <w:rPr>
                <w:rFonts w:ascii="Arial" w:hAnsi="Arial" w:cs="Arial"/>
                <w:lang w:val="en-GB"/>
              </w:rPr>
              <w:t xml:space="preserve">Students are expected to be present to write all tests in class.  If a student is unable to write a test due to illness or a legitimate emergency, that student must contact the professor </w:t>
            </w:r>
            <w:r w:rsidRPr="00DE7E11">
              <w:rPr>
                <w:rFonts w:ascii="Arial" w:hAnsi="Arial" w:cs="Arial"/>
                <w:b/>
                <w:bCs/>
                <w:lang w:val="en-GB"/>
              </w:rPr>
              <w:t>prior</w:t>
            </w:r>
            <w:r w:rsidRPr="00DE7E11">
              <w:rPr>
                <w:rFonts w:ascii="Arial" w:hAnsi="Arial" w:cs="Arial"/>
                <w:lang w:val="en-GB"/>
              </w:rPr>
              <w:t xml:space="preserve"> to class and provide reasoning, which is acceptable to the professor.  Should the student fail to contact the professor, the student shall receive a </w:t>
            </w:r>
            <w:r w:rsidRPr="00DE7E11">
              <w:rPr>
                <w:rFonts w:ascii="Arial" w:hAnsi="Arial" w:cs="Arial"/>
                <w:b/>
                <w:bCs/>
                <w:lang w:val="en-GB"/>
              </w:rPr>
              <w:t xml:space="preserve">grade of zero </w:t>
            </w:r>
            <w:r w:rsidRPr="00DE7E11">
              <w:rPr>
                <w:rFonts w:ascii="Arial" w:hAnsi="Arial" w:cs="Arial"/>
                <w:lang w:val="en-GB"/>
              </w:rPr>
              <w:t xml:space="preserve">on the test.  </w:t>
            </w:r>
          </w:p>
          <w:p w:rsidR="00DE7E11" w:rsidRPr="00DE7E11" w:rsidRDefault="00DE7E11">
            <w:pPr>
              <w:rPr>
                <w:rFonts w:ascii="Arial" w:hAnsi="Arial" w:cs="Arial"/>
                <w:lang w:val="en-GB"/>
              </w:rPr>
            </w:pPr>
          </w:p>
          <w:p w:rsidR="00DE7E11" w:rsidRPr="00DE7E11" w:rsidRDefault="00DE7E11">
            <w:pPr>
              <w:rPr>
                <w:rFonts w:ascii="Arial" w:hAnsi="Arial" w:cs="Arial"/>
                <w:lang w:val="en-GB"/>
              </w:rPr>
            </w:pPr>
            <w:r w:rsidRPr="00DE7E11">
              <w:rPr>
                <w:rFonts w:ascii="Arial" w:hAnsi="Arial" w:cs="Arial"/>
                <w:lang w:val="en-GB"/>
              </w:rPr>
              <w:t xml:space="preserve">Once the test has commenced, the student is considered absent and will not be given the privilege of writing the test.  The late student must see the professor at the end of the class time and provide a suitable explanation. </w:t>
            </w:r>
          </w:p>
          <w:p w:rsidR="00DE7E11" w:rsidRPr="00DE7E11" w:rsidRDefault="00DE7E11">
            <w:pPr>
              <w:rPr>
                <w:rFonts w:ascii="Arial" w:hAnsi="Arial" w:cs="Arial"/>
                <w:lang w:val="en-GB"/>
              </w:rPr>
            </w:pPr>
          </w:p>
          <w:p w:rsidR="00DE7E11" w:rsidRPr="00DE7E11" w:rsidRDefault="00DE7E11">
            <w:pPr>
              <w:rPr>
                <w:rFonts w:ascii="Arial" w:hAnsi="Arial" w:cs="Arial"/>
                <w:lang w:val="en-GB"/>
              </w:rPr>
            </w:pPr>
            <w:r w:rsidRPr="00DE7E11">
              <w:rPr>
                <w:rFonts w:ascii="Arial" w:hAnsi="Arial" w:cs="Arial"/>
                <w:lang w:val="en-GB"/>
              </w:rPr>
              <w:t>Students caught cheating during a test will receive an automatic zero.</w:t>
            </w:r>
          </w:p>
          <w:p w:rsidR="00DE7E11" w:rsidRPr="00DE7E11" w:rsidRDefault="00DE7E11">
            <w:pPr>
              <w:pStyle w:val="EnvelopeReturn"/>
              <w:rPr>
                <w:rFonts w:cs="Arial"/>
              </w:rPr>
            </w:pPr>
          </w:p>
          <w:p w:rsidR="00DE7E11" w:rsidRPr="00DE7E11" w:rsidRDefault="00DE7E11">
            <w:pPr>
              <w:rPr>
                <w:rFonts w:ascii="Arial" w:hAnsi="Arial" w:cs="Arial"/>
                <w:lang w:val="en-GB"/>
              </w:rPr>
            </w:pPr>
          </w:p>
          <w:p w:rsidR="00DE7E11" w:rsidRPr="00DE7E11" w:rsidRDefault="00DE7E11">
            <w:pPr>
              <w:rPr>
                <w:rFonts w:ascii="Arial" w:hAnsi="Arial" w:cs="Arial"/>
                <w:lang w:val="en-GB"/>
              </w:rPr>
            </w:pPr>
            <w:r w:rsidRPr="00DE7E11">
              <w:rPr>
                <w:rFonts w:ascii="Arial" w:hAnsi="Arial" w:cs="Arial"/>
                <w:lang w:val="en-GB"/>
              </w:rPr>
              <w:t xml:space="preserve">In order to qualify to write the missed test, the student shall have: </w:t>
            </w:r>
          </w:p>
          <w:p w:rsidR="00DE7E11" w:rsidRPr="00DE7E11" w:rsidRDefault="00DE7E11" w:rsidP="00DE7E11">
            <w:pPr>
              <w:widowControl w:val="0"/>
              <w:numPr>
                <w:ilvl w:val="0"/>
                <w:numId w:val="27"/>
              </w:numPr>
              <w:rPr>
                <w:rFonts w:ascii="Arial" w:hAnsi="Arial" w:cs="Arial"/>
                <w:lang w:val="en-GB"/>
              </w:rPr>
            </w:pPr>
            <w:r w:rsidRPr="00DE7E11">
              <w:rPr>
                <w:rFonts w:ascii="Arial" w:hAnsi="Arial" w:cs="Arial"/>
                <w:lang w:val="en-GB"/>
              </w:rPr>
              <w:t>attended at least 80% of the classes.</w:t>
            </w:r>
          </w:p>
          <w:p w:rsidR="00DE7E11" w:rsidRPr="00DE7E11" w:rsidRDefault="00DE7E11" w:rsidP="00DE7E11">
            <w:pPr>
              <w:widowControl w:val="0"/>
              <w:numPr>
                <w:ilvl w:val="0"/>
                <w:numId w:val="27"/>
              </w:numPr>
              <w:rPr>
                <w:rFonts w:ascii="Arial" w:hAnsi="Arial" w:cs="Arial"/>
              </w:rPr>
            </w:pPr>
            <w:r w:rsidRPr="00DE7E11">
              <w:rPr>
                <w:rFonts w:ascii="Arial" w:hAnsi="Arial" w:cs="Arial"/>
                <w:lang w:val="en-GB"/>
              </w:rPr>
              <w:t>provided the professor an acceptable explanation for his/her absence.</w:t>
            </w:r>
          </w:p>
          <w:p w:rsidR="00DE7E11" w:rsidRPr="00DE7E11" w:rsidRDefault="00DE7E11" w:rsidP="00DE7E11">
            <w:pPr>
              <w:widowControl w:val="0"/>
              <w:numPr>
                <w:ilvl w:val="0"/>
                <w:numId w:val="27"/>
              </w:numPr>
              <w:rPr>
                <w:rFonts w:ascii="Arial" w:hAnsi="Arial" w:cs="Arial"/>
              </w:rPr>
            </w:pPr>
            <w:r w:rsidRPr="00DE7E11">
              <w:rPr>
                <w:rFonts w:ascii="Arial" w:hAnsi="Arial" w:cs="Arial"/>
                <w:lang w:val="en-GB"/>
              </w:rPr>
              <w:t>been granted permission by the professor.</w:t>
            </w:r>
          </w:p>
          <w:p w:rsidR="00DE7E11" w:rsidRPr="00DE7E11" w:rsidRDefault="00DE7E11">
            <w:pPr>
              <w:rPr>
                <w:rFonts w:ascii="Arial" w:hAnsi="Arial" w:cs="Arial"/>
                <w:lang w:val="en-GB"/>
              </w:rPr>
            </w:pPr>
          </w:p>
          <w:p w:rsidR="00DE7E11" w:rsidRPr="00DE7E11" w:rsidRDefault="00DE7E11">
            <w:pPr>
              <w:rPr>
                <w:rFonts w:ascii="Arial" w:hAnsi="Arial" w:cs="Arial"/>
                <w:lang w:val="en-GB"/>
              </w:rPr>
            </w:pPr>
            <w:r w:rsidRPr="00DE7E11">
              <w:rPr>
                <w:rFonts w:ascii="Arial" w:hAnsi="Arial" w:cs="Arial"/>
                <w:lang w:val="en-GB"/>
              </w:rPr>
              <w:t>NOTE:  The missed test will be a comprehensive test.</w:t>
            </w:r>
          </w:p>
          <w:p w:rsidR="00DE7E11" w:rsidRPr="00DE7E11" w:rsidRDefault="00DE7E11">
            <w:pPr>
              <w:pStyle w:val="EnvelopeReturn"/>
            </w:pPr>
          </w:p>
        </w:tc>
      </w:tr>
      <w:tr w:rsidR="00DE7E11" w:rsidRPr="00DE7E11" w:rsidTr="00DE7E11">
        <w:trPr>
          <w:cantSplit/>
        </w:trPr>
        <w:tc>
          <w:tcPr>
            <w:tcW w:w="675" w:type="dxa"/>
          </w:tcPr>
          <w:p w:rsidR="00DE7E11" w:rsidRPr="00DE7E11" w:rsidRDefault="00DE7E11">
            <w:pPr>
              <w:rPr>
                <w:rFonts w:ascii="Arial" w:hAnsi="Arial" w:cs="Arial"/>
                <w:b/>
                <w:bCs/>
                <w:szCs w:val="24"/>
              </w:rPr>
            </w:pPr>
          </w:p>
        </w:tc>
        <w:tc>
          <w:tcPr>
            <w:tcW w:w="8181" w:type="dxa"/>
          </w:tcPr>
          <w:p w:rsidR="00DE7E11" w:rsidRPr="00DE7E11" w:rsidRDefault="00DE7E11">
            <w:pPr>
              <w:rPr>
                <w:rFonts w:ascii="Arial" w:hAnsi="Arial" w:cs="Arial"/>
                <w:b/>
                <w:bCs/>
                <w:szCs w:val="24"/>
              </w:rPr>
            </w:pPr>
          </w:p>
        </w:tc>
      </w:tr>
      <w:tr w:rsidR="00DE7E11" w:rsidRPr="00DE7E11" w:rsidTr="00DE7E11">
        <w:trPr>
          <w:cantSplit/>
        </w:trPr>
        <w:tc>
          <w:tcPr>
            <w:tcW w:w="675" w:type="dxa"/>
          </w:tcPr>
          <w:p w:rsidR="00DE7E11" w:rsidRPr="00DE7E11" w:rsidRDefault="00DE7E11">
            <w:pPr>
              <w:pStyle w:val="EnvelopeReturn"/>
            </w:pPr>
          </w:p>
        </w:tc>
        <w:tc>
          <w:tcPr>
            <w:tcW w:w="8181" w:type="dxa"/>
            <w:hideMark/>
          </w:tcPr>
          <w:p w:rsidR="00DE7E11" w:rsidRPr="00DE7E11" w:rsidRDefault="00DE7E11">
            <w:pPr>
              <w:rPr>
                <w:rFonts w:ascii="Arial" w:hAnsi="Arial" w:cs="Arial"/>
                <w:szCs w:val="24"/>
              </w:rPr>
            </w:pPr>
            <w:r w:rsidRPr="00DE7E11">
              <w:rPr>
                <w:rFonts w:ascii="Arial" w:hAnsi="Arial" w:cs="Arial"/>
              </w:rPr>
              <w:t>The following semester grades will be assigned to students:</w:t>
            </w:r>
          </w:p>
        </w:tc>
      </w:tr>
    </w:tbl>
    <w:p w:rsidR="00DE7E11" w:rsidRPr="00DE7E11" w:rsidRDefault="00DE7E11" w:rsidP="00DE7E11">
      <w:pPr>
        <w:rPr>
          <w:rFonts w:ascii="Arial" w:hAnsi="Arial" w:cs="Arial"/>
        </w:rPr>
      </w:pPr>
    </w:p>
    <w:tbl>
      <w:tblPr>
        <w:tblW w:w="0" w:type="auto"/>
        <w:tblInd w:w="-106" w:type="dxa"/>
        <w:tblLayout w:type="fixed"/>
        <w:tblLook w:val="04A0" w:firstRow="1" w:lastRow="0" w:firstColumn="1" w:lastColumn="0" w:noHBand="0" w:noVBand="1"/>
      </w:tblPr>
      <w:tblGrid>
        <w:gridCol w:w="675"/>
        <w:gridCol w:w="1701"/>
        <w:gridCol w:w="4678"/>
        <w:gridCol w:w="1802"/>
      </w:tblGrid>
      <w:tr w:rsidR="00DE7E11" w:rsidRPr="00DE7E11" w:rsidTr="00DE7E11">
        <w:tc>
          <w:tcPr>
            <w:tcW w:w="675" w:type="dxa"/>
          </w:tcPr>
          <w:p w:rsidR="00DE7E11" w:rsidRPr="00DE7E11" w:rsidRDefault="00DE7E11">
            <w:pPr>
              <w:rPr>
                <w:rFonts w:ascii="Arial" w:hAnsi="Arial" w:cs="Arial"/>
                <w:szCs w:val="24"/>
              </w:rPr>
            </w:pPr>
          </w:p>
        </w:tc>
        <w:tc>
          <w:tcPr>
            <w:tcW w:w="1701" w:type="dxa"/>
          </w:tcPr>
          <w:p w:rsidR="00DE7E11" w:rsidRPr="00DE7E11" w:rsidRDefault="00DE7E11">
            <w:pPr>
              <w:jc w:val="center"/>
              <w:rPr>
                <w:rFonts w:ascii="Arial" w:hAnsi="Arial" w:cs="Arial"/>
                <w:i/>
                <w:iCs/>
                <w:szCs w:val="24"/>
              </w:rPr>
            </w:pPr>
          </w:p>
          <w:p w:rsidR="00DE7E11" w:rsidRPr="00DE7E11" w:rsidRDefault="00DE7E11">
            <w:pPr>
              <w:pStyle w:val="Heading2"/>
              <w:rPr>
                <w:rFonts w:ascii="Arial" w:eastAsiaTheme="minorEastAsia" w:hAnsi="Arial" w:cs="Arial"/>
              </w:rPr>
            </w:pPr>
            <w:r w:rsidRPr="00DE7E11">
              <w:rPr>
                <w:rFonts w:ascii="Arial" w:eastAsiaTheme="minorEastAsia" w:hAnsi="Arial" w:cs="Arial"/>
              </w:rPr>
              <w:t>Grade</w:t>
            </w:r>
          </w:p>
        </w:tc>
        <w:tc>
          <w:tcPr>
            <w:tcW w:w="4678" w:type="dxa"/>
          </w:tcPr>
          <w:p w:rsidR="00DE7E11" w:rsidRPr="00DE7E11" w:rsidRDefault="00DE7E11">
            <w:pPr>
              <w:jc w:val="center"/>
              <w:rPr>
                <w:rFonts w:ascii="Arial" w:hAnsi="Arial" w:cs="Arial"/>
                <w:i/>
                <w:iCs/>
                <w:szCs w:val="24"/>
              </w:rPr>
            </w:pPr>
          </w:p>
          <w:p w:rsidR="00DE7E11" w:rsidRPr="00DE7E11" w:rsidRDefault="00DE7E11">
            <w:pPr>
              <w:pStyle w:val="Heading1"/>
              <w:rPr>
                <w:rFonts w:ascii="Arial" w:eastAsiaTheme="minorEastAsia" w:hAnsi="Arial" w:cs="Arial"/>
              </w:rPr>
            </w:pPr>
            <w:r w:rsidRPr="00DE7E11">
              <w:rPr>
                <w:rFonts w:ascii="Arial" w:eastAsiaTheme="minorEastAsia" w:hAnsi="Arial" w:cs="Arial"/>
              </w:rPr>
              <w:t>Definition</w:t>
            </w:r>
          </w:p>
        </w:tc>
        <w:tc>
          <w:tcPr>
            <w:tcW w:w="1802" w:type="dxa"/>
            <w:hideMark/>
          </w:tcPr>
          <w:p w:rsidR="00DE7E11" w:rsidRPr="00DE7E11" w:rsidRDefault="00DE7E11">
            <w:pPr>
              <w:jc w:val="center"/>
              <w:rPr>
                <w:rFonts w:ascii="Arial" w:hAnsi="Arial" w:cs="Arial"/>
                <w:i/>
                <w:iCs/>
                <w:szCs w:val="24"/>
              </w:rPr>
            </w:pPr>
            <w:r w:rsidRPr="00DE7E11">
              <w:rPr>
                <w:rFonts w:ascii="Arial" w:hAnsi="Arial" w:cs="Arial"/>
                <w:i/>
                <w:iCs/>
              </w:rPr>
              <w:t>Grade Point Equivalent</w:t>
            </w:r>
          </w:p>
        </w:tc>
      </w:tr>
      <w:tr w:rsidR="00DE7E11" w:rsidRPr="00DE7E11" w:rsidTr="00DE7E11">
        <w:trPr>
          <w:cantSplit/>
        </w:trPr>
        <w:tc>
          <w:tcPr>
            <w:tcW w:w="675" w:type="dxa"/>
          </w:tcPr>
          <w:p w:rsidR="00DE7E11" w:rsidRPr="00DE7E11" w:rsidRDefault="00DE7E11">
            <w:pPr>
              <w:rPr>
                <w:rFonts w:ascii="Arial" w:hAnsi="Arial" w:cs="Arial"/>
                <w:szCs w:val="24"/>
              </w:rPr>
            </w:pPr>
          </w:p>
        </w:tc>
        <w:tc>
          <w:tcPr>
            <w:tcW w:w="1701" w:type="dxa"/>
            <w:hideMark/>
          </w:tcPr>
          <w:p w:rsidR="00DE7E11" w:rsidRPr="00DE7E11" w:rsidRDefault="00DE7E11">
            <w:pPr>
              <w:rPr>
                <w:rFonts w:ascii="Arial" w:hAnsi="Arial" w:cs="Arial"/>
                <w:szCs w:val="24"/>
              </w:rPr>
            </w:pPr>
            <w:r w:rsidRPr="00DE7E11">
              <w:rPr>
                <w:rFonts w:ascii="Arial" w:hAnsi="Arial" w:cs="Arial"/>
              </w:rPr>
              <w:t>A+</w:t>
            </w:r>
          </w:p>
        </w:tc>
        <w:tc>
          <w:tcPr>
            <w:tcW w:w="4678" w:type="dxa"/>
            <w:hideMark/>
          </w:tcPr>
          <w:p w:rsidR="00DE7E11" w:rsidRPr="00DE7E11" w:rsidRDefault="00DE7E11">
            <w:pPr>
              <w:jc w:val="center"/>
              <w:rPr>
                <w:rFonts w:ascii="Arial" w:hAnsi="Arial" w:cs="Arial"/>
                <w:szCs w:val="24"/>
              </w:rPr>
            </w:pPr>
            <w:r w:rsidRPr="00DE7E11">
              <w:rPr>
                <w:rFonts w:ascii="Arial" w:hAnsi="Arial" w:cs="Arial"/>
              </w:rPr>
              <w:t>90 – 100%</w:t>
            </w:r>
          </w:p>
        </w:tc>
        <w:tc>
          <w:tcPr>
            <w:tcW w:w="1802" w:type="dxa"/>
            <w:vMerge w:val="restart"/>
            <w:vAlign w:val="center"/>
            <w:hideMark/>
          </w:tcPr>
          <w:p w:rsidR="00DE7E11" w:rsidRPr="00DE7E11" w:rsidRDefault="00DE7E11">
            <w:pPr>
              <w:jc w:val="center"/>
              <w:rPr>
                <w:rFonts w:ascii="Arial" w:hAnsi="Arial" w:cs="Arial"/>
                <w:szCs w:val="24"/>
              </w:rPr>
            </w:pPr>
            <w:r w:rsidRPr="00DE7E11">
              <w:rPr>
                <w:rFonts w:ascii="Arial" w:hAnsi="Arial" w:cs="Arial"/>
              </w:rPr>
              <w:t>4.00</w:t>
            </w:r>
          </w:p>
        </w:tc>
      </w:tr>
      <w:tr w:rsidR="00DE7E11" w:rsidRPr="00DE7E11" w:rsidTr="00DE7E11">
        <w:trPr>
          <w:cantSplit/>
        </w:trPr>
        <w:tc>
          <w:tcPr>
            <w:tcW w:w="675" w:type="dxa"/>
          </w:tcPr>
          <w:p w:rsidR="00DE7E11" w:rsidRPr="00DE7E11" w:rsidRDefault="00DE7E11">
            <w:pPr>
              <w:rPr>
                <w:rFonts w:ascii="Arial" w:hAnsi="Arial" w:cs="Arial"/>
                <w:szCs w:val="24"/>
              </w:rPr>
            </w:pPr>
          </w:p>
        </w:tc>
        <w:tc>
          <w:tcPr>
            <w:tcW w:w="1701" w:type="dxa"/>
            <w:hideMark/>
          </w:tcPr>
          <w:p w:rsidR="00DE7E11" w:rsidRPr="00DE7E11" w:rsidRDefault="00DE7E11">
            <w:pPr>
              <w:rPr>
                <w:rFonts w:ascii="Arial" w:hAnsi="Arial" w:cs="Arial"/>
                <w:szCs w:val="24"/>
              </w:rPr>
            </w:pPr>
            <w:r w:rsidRPr="00DE7E11">
              <w:rPr>
                <w:rFonts w:ascii="Arial" w:hAnsi="Arial" w:cs="Arial"/>
              </w:rPr>
              <w:t>A</w:t>
            </w:r>
          </w:p>
        </w:tc>
        <w:tc>
          <w:tcPr>
            <w:tcW w:w="4678" w:type="dxa"/>
            <w:hideMark/>
          </w:tcPr>
          <w:p w:rsidR="00DE7E11" w:rsidRPr="00DE7E11" w:rsidRDefault="00DE7E11">
            <w:pPr>
              <w:jc w:val="center"/>
              <w:rPr>
                <w:rFonts w:ascii="Arial" w:hAnsi="Arial" w:cs="Arial"/>
                <w:szCs w:val="24"/>
              </w:rPr>
            </w:pPr>
            <w:r w:rsidRPr="00DE7E11">
              <w:rPr>
                <w:rFonts w:ascii="Arial" w:hAnsi="Arial" w:cs="Arial"/>
              </w:rPr>
              <w:t>80 – 89%</w:t>
            </w:r>
          </w:p>
        </w:tc>
        <w:tc>
          <w:tcPr>
            <w:tcW w:w="1802" w:type="dxa"/>
            <w:vMerge/>
            <w:vAlign w:val="center"/>
            <w:hideMark/>
          </w:tcPr>
          <w:p w:rsidR="00DE7E11" w:rsidRPr="00DE7E11" w:rsidRDefault="00DE7E11">
            <w:pPr>
              <w:rPr>
                <w:rFonts w:ascii="Arial" w:hAnsi="Arial" w:cs="Arial"/>
                <w:szCs w:val="24"/>
              </w:rPr>
            </w:pPr>
          </w:p>
        </w:tc>
      </w:tr>
      <w:tr w:rsidR="00DE7E11" w:rsidRPr="00DE7E11" w:rsidTr="00DE7E11">
        <w:tc>
          <w:tcPr>
            <w:tcW w:w="675" w:type="dxa"/>
          </w:tcPr>
          <w:p w:rsidR="00DE7E11" w:rsidRPr="00DE7E11" w:rsidRDefault="00DE7E11">
            <w:pPr>
              <w:rPr>
                <w:rFonts w:ascii="Arial" w:hAnsi="Arial" w:cs="Arial"/>
                <w:szCs w:val="24"/>
              </w:rPr>
            </w:pPr>
          </w:p>
        </w:tc>
        <w:tc>
          <w:tcPr>
            <w:tcW w:w="1701" w:type="dxa"/>
            <w:hideMark/>
          </w:tcPr>
          <w:p w:rsidR="00DE7E11" w:rsidRPr="00DE7E11" w:rsidRDefault="00DE7E11">
            <w:pPr>
              <w:rPr>
                <w:rFonts w:ascii="Arial" w:hAnsi="Arial" w:cs="Arial"/>
                <w:szCs w:val="24"/>
              </w:rPr>
            </w:pPr>
            <w:r w:rsidRPr="00DE7E11">
              <w:rPr>
                <w:rFonts w:ascii="Arial" w:hAnsi="Arial" w:cs="Arial"/>
              </w:rPr>
              <w:t>B</w:t>
            </w:r>
          </w:p>
        </w:tc>
        <w:tc>
          <w:tcPr>
            <w:tcW w:w="4678" w:type="dxa"/>
            <w:hideMark/>
          </w:tcPr>
          <w:p w:rsidR="00DE7E11" w:rsidRPr="00DE7E11" w:rsidRDefault="00DE7E11">
            <w:pPr>
              <w:jc w:val="center"/>
              <w:rPr>
                <w:rFonts w:ascii="Arial" w:hAnsi="Arial" w:cs="Arial"/>
                <w:szCs w:val="24"/>
              </w:rPr>
            </w:pPr>
            <w:r w:rsidRPr="00DE7E11">
              <w:rPr>
                <w:rFonts w:ascii="Arial" w:hAnsi="Arial" w:cs="Arial"/>
              </w:rPr>
              <w:t>70 - 79%</w:t>
            </w:r>
          </w:p>
        </w:tc>
        <w:tc>
          <w:tcPr>
            <w:tcW w:w="1802" w:type="dxa"/>
            <w:hideMark/>
          </w:tcPr>
          <w:p w:rsidR="00DE7E11" w:rsidRPr="00DE7E11" w:rsidRDefault="00DE7E11">
            <w:pPr>
              <w:jc w:val="center"/>
              <w:rPr>
                <w:rFonts w:ascii="Arial" w:hAnsi="Arial" w:cs="Arial"/>
                <w:szCs w:val="24"/>
              </w:rPr>
            </w:pPr>
            <w:r w:rsidRPr="00DE7E11">
              <w:rPr>
                <w:rFonts w:ascii="Arial" w:hAnsi="Arial" w:cs="Arial"/>
              </w:rPr>
              <w:t>3.00</w:t>
            </w:r>
          </w:p>
        </w:tc>
      </w:tr>
      <w:tr w:rsidR="00DE7E11" w:rsidRPr="00DE7E11" w:rsidTr="00DE7E11">
        <w:tc>
          <w:tcPr>
            <w:tcW w:w="675" w:type="dxa"/>
          </w:tcPr>
          <w:p w:rsidR="00DE7E11" w:rsidRPr="00DE7E11" w:rsidRDefault="00DE7E11">
            <w:pPr>
              <w:rPr>
                <w:rFonts w:ascii="Arial" w:hAnsi="Arial" w:cs="Arial"/>
                <w:szCs w:val="24"/>
              </w:rPr>
            </w:pPr>
          </w:p>
        </w:tc>
        <w:tc>
          <w:tcPr>
            <w:tcW w:w="1701" w:type="dxa"/>
            <w:hideMark/>
          </w:tcPr>
          <w:p w:rsidR="00DE7E11" w:rsidRPr="00DE7E11" w:rsidRDefault="00DE7E11">
            <w:pPr>
              <w:rPr>
                <w:rFonts w:ascii="Arial" w:hAnsi="Arial" w:cs="Arial"/>
                <w:szCs w:val="24"/>
              </w:rPr>
            </w:pPr>
            <w:r w:rsidRPr="00DE7E11">
              <w:rPr>
                <w:rFonts w:ascii="Arial" w:hAnsi="Arial" w:cs="Arial"/>
              </w:rPr>
              <w:t>C</w:t>
            </w:r>
          </w:p>
        </w:tc>
        <w:tc>
          <w:tcPr>
            <w:tcW w:w="4678" w:type="dxa"/>
            <w:hideMark/>
          </w:tcPr>
          <w:p w:rsidR="00DE7E11" w:rsidRPr="00DE7E11" w:rsidRDefault="00DE7E11">
            <w:pPr>
              <w:jc w:val="center"/>
              <w:rPr>
                <w:rFonts w:ascii="Arial" w:hAnsi="Arial" w:cs="Arial"/>
                <w:szCs w:val="24"/>
              </w:rPr>
            </w:pPr>
            <w:r w:rsidRPr="00DE7E11">
              <w:rPr>
                <w:rFonts w:ascii="Arial" w:hAnsi="Arial" w:cs="Arial"/>
              </w:rPr>
              <w:t>60 - 69%</w:t>
            </w:r>
          </w:p>
        </w:tc>
        <w:tc>
          <w:tcPr>
            <w:tcW w:w="1802" w:type="dxa"/>
            <w:hideMark/>
          </w:tcPr>
          <w:p w:rsidR="00DE7E11" w:rsidRPr="00DE7E11" w:rsidRDefault="00DE7E11">
            <w:pPr>
              <w:jc w:val="center"/>
              <w:rPr>
                <w:rFonts w:ascii="Arial" w:hAnsi="Arial" w:cs="Arial"/>
                <w:szCs w:val="24"/>
              </w:rPr>
            </w:pPr>
            <w:r w:rsidRPr="00DE7E11">
              <w:rPr>
                <w:rFonts w:ascii="Arial" w:hAnsi="Arial" w:cs="Arial"/>
              </w:rPr>
              <w:t>2.00</w:t>
            </w:r>
          </w:p>
        </w:tc>
      </w:tr>
      <w:tr w:rsidR="00DE7E11" w:rsidRPr="00DE7E11" w:rsidTr="00DE7E11">
        <w:tc>
          <w:tcPr>
            <w:tcW w:w="675" w:type="dxa"/>
          </w:tcPr>
          <w:p w:rsidR="00DE7E11" w:rsidRPr="00DE7E11" w:rsidRDefault="00DE7E11">
            <w:pPr>
              <w:rPr>
                <w:rFonts w:ascii="Arial" w:hAnsi="Arial" w:cs="Arial"/>
                <w:szCs w:val="24"/>
              </w:rPr>
            </w:pPr>
          </w:p>
        </w:tc>
        <w:tc>
          <w:tcPr>
            <w:tcW w:w="1701" w:type="dxa"/>
            <w:hideMark/>
          </w:tcPr>
          <w:p w:rsidR="00DE7E11" w:rsidRPr="00DE7E11" w:rsidRDefault="00DE7E11">
            <w:pPr>
              <w:rPr>
                <w:rFonts w:ascii="Arial" w:hAnsi="Arial" w:cs="Arial"/>
                <w:szCs w:val="24"/>
              </w:rPr>
            </w:pPr>
            <w:r w:rsidRPr="00DE7E11">
              <w:rPr>
                <w:rFonts w:ascii="Arial" w:hAnsi="Arial" w:cs="Arial"/>
              </w:rPr>
              <w:t>D</w:t>
            </w:r>
          </w:p>
        </w:tc>
        <w:tc>
          <w:tcPr>
            <w:tcW w:w="4678" w:type="dxa"/>
            <w:hideMark/>
          </w:tcPr>
          <w:p w:rsidR="00DE7E11" w:rsidRPr="00DE7E11" w:rsidRDefault="00DE7E11">
            <w:pPr>
              <w:jc w:val="center"/>
              <w:rPr>
                <w:rFonts w:ascii="Arial" w:hAnsi="Arial" w:cs="Arial"/>
                <w:szCs w:val="24"/>
              </w:rPr>
            </w:pPr>
            <w:r w:rsidRPr="00DE7E11">
              <w:rPr>
                <w:rFonts w:ascii="Arial" w:hAnsi="Arial" w:cs="Arial"/>
              </w:rPr>
              <w:t>50 – 59%</w:t>
            </w:r>
          </w:p>
        </w:tc>
        <w:tc>
          <w:tcPr>
            <w:tcW w:w="1802" w:type="dxa"/>
            <w:hideMark/>
          </w:tcPr>
          <w:p w:rsidR="00DE7E11" w:rsidRPr="00DE7E11" w:rsidRDefault="00DE7E11">
            <w:pPr>
              <w:jc w:val="center"/>
              <w:rPr>
                <w:rFonts w:ascii="Arial" w:hAnsi="Arial" w:cs="Arial"/>
                <w:szCs w:val="24"/>
              </w:rPr>
            </w:pPr>
            <w:r w:rsidRPr="00DE7E11">
              <w:rPr>
                <w:rFonts w:ascii="Arial" w:hAnsi="Arial" w:cs="Arial"/>
              </w:rPr>
              <w:t>1.00</w:t>
            </w:r>
          </w:p>
        </w:tc>
      </w:tr>
      <w:tr w:rsidR="00DE7E11" w:rsidRPr="00DE7E11" w:rsidTr="00DE7E11">
        <w:tc>
          <w:tcPr>
            <w:tcW w:w="675" w:type="dxa"/>
          </w:tcPr>
          <w:p w:rsidR="00DE7E11" w:rsidRPr="00DE7E11" w:rsidRDefault="00DE7E11">
            <w:pPr>
              <w:rPr>
                <w:rFonts w:ascii="Arial" w:hAnsi="Arial" w:cs="Arial"/>
                <w:szCs w:val="24"/>
              </w:rPr>
            </w:pPr>
          </w:p>
        </w:tc>
        <w:tc>
          <w:tcPr>
            <w:tcW w:w="1701" w:type="dxa"/>
            <w:hideMark/>
          </w:tcPr>
          <w:p w:rsidR="00DE7E11" w:rsidRPr="00DE7E11" w:rsidRDefault="00DE7E11">
            <w:pPr>
              <w:rPr>
                <w:rFonts w:ascii="Arial" w:hAnsi="Arial" w:cs="Arial"/>
                <w:szCs w:val="24"/>
              </w:rPr>
            </w:pPr>
            <w:r w:rsidRPr="00DE7E11">
              <w:rPr>
                <w:rFonts w:ascii="Arial" w:hAnsi="Arial" w:cs="Arial"/>
              </w:rPr>
              <w:t>F (Fail)</w:t>
            </w:r>
          </w:p>
        </w:tc>
        <w:tc>
          <w:tcPr>
            <w:tcW w:w="4678" w:type="dxa"/>
            <w:hideMark/>
          </w:tcPr>
          <w:p w:rsidR="00DE7E11" w:rsidRPr="00DE7E11" w:rsidRDefault="00DE7E11">
            <w:pPr>
              <w:jc w:val="center"/>
              <w:rPr>
                <w:rFonts w:ascii="Arial" w:hAnsi="Arial" w:cs="Arial"/>
                <w:szCs w:val="24"/>
              </w:rPr>
            </w:pPr>
            <w:r w:rsidRPr="00DE7E11">
              <w:rPr>
                <w:rFonts w:ascii="Arial" w:hAnsi="Arial" w:cs="Arial"/>
              </w:rPr>
              <w:t>49% and below</w:t>
            </w:r>
          </w:p>
        </w:tc>
        <w:tc>
          <w:tcPr>
            <w:tcW w:w="1802" w:type="dxa"/>
            <w:hideMark/>
          </w:tcPr>
          <w:p w:rsidR="00DE7E11" w:rsidRPr="00DE7E11" w:rsidRDefault="00DE7E11">
            <w:pPr>
              <w:jc w:val="center"/>
              <w:rPr>
                <w:rFonts w:ascii="Arial" w:hAnsi="Arial" w:cs="Arial"/>
                <w:szCs w:val="24"/>
              </w:rPr>
            </w:pPr>
            <w:r w:rsidRPr="00DE7E11">
              <w:rPr>
                <w:rFonts w:ascii="Arial" w:hAnsi="Arial" w:cs="Arial"/>
              </w:rPr>
              <w:t>0.00</w:t>
            </w:r>
          </w:p>
        </w:tc>
      </w:tr>
      <w:tr w:rsidR="00DE7E11" w:rsidRPr="00DE7E11" w:rsidTr="00DE7E11">
        <w:tc>
          <w:tcPr>
            <w:tcW w:w="675" w:type="dxa"/>
          </w:tcPr>
          <w:p w:rsidR="00DE7E11" w:rsidRPr="00DE7E11" w:rsidRDefault="00DE7E11">
            <w:pPr>
              <w:rPr>
                <w:rFonts w:ascii="Arial" w:hAnsi="Arial" w:cs="Arial"/>
                <w:szCs w:val="24"/>
              </w:rPr>
            </w:pPr>
          </w:p>
        </w:tc>
        <w:tc>
          <w:tcPr>
            <w:tcW w:w="1701" w:type="dxa"/>
          </w:tcPr>
          <w:p w:rsidR="00DE7E11" w:rsidRPr="00DE7E11" w:rsidRDefault="00DE7E11">
            <w:pPr>
              <w:rPr>
                <w:rFonts w:ascii="Arial" w:hAnsi="Arial" w:cs="Arial"/>
                <w:szCs w:val="24"/>
              </w:rPr>
            </w:pPr>
          </w:p>
        </w:tc>
        <w:tc>
          <w:tcPr>
            <w:tcW w:w="4678" w:type="dxa"/>
          </w:tcPr>
          <w:p w:rsidR="00DE7E11" w:rsidRPr="00DE7E11" w:rsidRDefault="00DE7E11">
            <w:pPr>
              <w:rPr>
                <w:rFonts w:ascii="Arial" w:hAnsi="Arial" w:cs="Arial"/>
                <w:szCs w:val="24"/>
              </w:rPr>
            </w:pPr>
          </w:p>
        </w:tc>
        <w:tc>
          <w:tcPr>
            <w:tcW w:w="1802" w:type="dxa"/>
          </w:tcPr>
          <w:p w:rsidR="00DE7E11" w:rsidRPr="00DE7E11" w:rsidRDefault="00DE7E11">
            <w:pPr>
              <w:jc w:val="center"/>
              <w:rPr>
                <w:rFonts w:ascii="Arial" w:hAnsi="Arial" w:cs="Arial"/>
                <w:szCs w:val="24"/>
              </w:rPr>
            </w:pPr>
          </w:p>
        </w:tc>
      </w:tr>
      <w:tr w:rsidR="00DE7E11" w:rsidRPr="00DE7E11" w:rsidTr="00DE7E11">
        <w:tc>
          <w:tcPr>
            <w:tcW w:w="675" w:type="dxa"/>
          </w:tcPr>
          <w:p w:rsidR="00DE7E11" w:rsidRPr="00DE7E11" w:rsidRDefault="00DE7E11">
            <w:pPr>
              <w:rPr>
                <w:rFonts w:ascii="Arial" w:hAnsi="Arial" w:cs="Arial"/>
                <w:szCs w:val="24"/>
              </w:rPr>
            </w:pPr>
          </w:p>
        </w:tc>
        <w:tc>
          <w:tcPr>
            <w:tcW w:w="1701" w:type="dxa"/>
            <w:hideMark/>
          </w:tcPr>
          <w:p w:rsidR="00DE7E11" w:rsidRPr="00DE7E11" w:rsidRDefault="00DE7E11">
            <w:pPr>
              <w:rPr>
                <w:rFonts w:ascii="Arial" w:hAnsi="Arial" w:cs="Arial"/>
                <w:szCs w:val="24"/>
              </w:rPr>
            </w:pPr>
            <w:r w:rsidRPr="00DE7E11">
              <w:rPr>
                <w:rFonts w:ascii="Arial" w:hAnsi="Arial" w:cs="Arial"/>
              </w:rPr>
              <w:t>CR (Credit)</w:t>
            </w:r>
          </w:p>
        </w:tc>
        <w:tc>
          <w:tcPr>
            <w:tcW w:w="4678" w:type="dxa"/>
            <w:hideMark/>
          </w:tcPr>
          <w:p w:rsidR="00DE7E11" w:rsidRPr="00DE7E11" w:rsidRDefault="00DE7E11">
            <w:pPr>
              <w:rPr>
                <w:rFonts w:ascii="Arial" w:hAnsi="Arial" w:cs="Arial"/>
                <w:szCs w:val="24"/>
              </w:rPr>
            </w:pPr>
            <w:r w:rsidRPr="00DE7E11">
              <w:rPr>
                <w:rFonts w:ascii="Arial" w:hAnsi="Arial" w:cs="Arial"/>
              </w:rPr>
              <w:t>Credit for diploma requirements has been awarded.</w:t>
            </w:r>
          </w:p>
        </w:tc>
        <w:tc>
          <w:tcPr>
            <w:tcW w:w="1802" w:type="dxa"/>
          </w:tcPr>
          <w:p w:rsidR="00DE7E11" w:rsidRPr="00DE7E11" w:rsidRDefault="00DE7E11">
            <w:pPr>
              <w:jc w:val="center"/>
              <w:rPr>
                <w:rFonts w:ascii="Arial" w:hAnsi="Arial" w:cs="Arial"/>
                <w:szCs w:val="24"/>
              </w:rPr>
            </w:pPr>
          </w:p>
        </w:tc>
      </w:tr>
      <w:tr w:rsidR="00DE7E11" w:rsidRPr="00DE7E11" w:rsidTr="00DE7E11">
        <w:tc>
          <w:tcPr>
            <w:tcW w:w="675" w:type="dxa"/>
          </w:tcPr>
          <w:p w:rsidR="00DE7E11" w:rsidRPr="00DE7E11" w:rsidRDefault="00DE7E11">
            <w:pPr>
              <w:rPr>
                <w:rFonts w:ascii="Arial" w:hAnsi="Arial" w:cs="Arial"/>
                <w:szCs w:val="24"/>
              </w:rPr>
            </w:pPr>
          </w:p>
        </w:tc>
        <w:tc>
          <w:tcPr>
            <w:tcW w:w="1701" w:type="dxa"/>
            <w:hideMark/>
          </w:tcPr>
          <w:p w:rsidR="00DE7E11" w:rsidRPr="00DE7E11" w:rsidRDefault="00DE7E11">
            <w:pPr>
              <w:rPr>
                <w:rFonts w:ascii="Arial" w:hAnsi="Arial" w:cs="Arial"/>
                <w:szCs w:val="24"/>
              </w:rPr>
            </w:pPr>
            <w:r w:rsidRPr="00DE7E11">
              <w:rPr>
                <w:rFonts w:ascii="Arial" w:hAnsi="Arial" w:cs="Arial"/>
              </w:rPr>
              <w:t>S</w:t>
            </w:r>
          </w:p>
        </w:tc>
        <w:tc>
          <w:tcPr>
            <w:tcW w:w="4678" w:type="dxa"/>
            <w:hideMark/>
          </w:tcPr>
          <w:p w:rsidR="00DE7E11" w:rsidRPr="00DE7E11" w:rsidRDefault="00DE7E11">
            <w:pPr>
              <w:rPr>
                <w:rFonts w:ascii="Arial" w:hAnsi="Arial" w:cs="Arial"/>
                <w:szCs w:val="24"/>
              </w:rPr>
            </w:pPr>
            <w:r w:rsidRPr="00DE7E11">
              <w:rPr>
                <w:rFonts w:ascii="Arial" w:hAnsi="Arial" w:cs="Arial"/>
              </w:rPr>
              <w:t>Satisfactory achievement in field /clinical placement or non-graded subject area.</w:t>
            </w:r>
          </w:p>
        </w:tc>
        <w:tc>
          <w:tcPr>
            <w:tcW w:w="1802" w:type="dxa"/>
          </w:tcPr>
          <w:p w:rsidR="00DE7E11" w:rsidRPr="00DE7E11" w:rsidRDefault="00DE7E11">
            <w:pPr>
              <w:jc w:val="center"/>
              <w:rPr>
                <w:rFonts w:ascii="Arial" w:hAnsi="Arial" w:cs="Arial"/>
                <w:szCs w:val="24"/>
              </w:rPr>
            </w:pPr>
          </w:p>
        </w:tc>
      </w:tr>
      <w:tr w:rsidR="00DE7E11" w:rsidRPr="00DE7E11" w:rsidTr="00DE7E11">
        <w:tc>
          <w:tcPr>
            <w:tcW w:w="675" w:type="dxa"/>
          </w:tcPr>
          <w:p w:rsidR="00DE7E11" w:rsidRPr="00DE7E11" w:rsidRDefault="00DE7E11">
            <w:pPr>
              <w:rPr>
                <w:rFonts w:ascii="Arial" w:hAnsi="Arial" w:cs="Arial"/>
                <w:szCs w:val="24"/>
              </w:rPr>
            </w:pPr>
          </w:p>
        </w:tc>
        <w:tc>
          <w:tcPr>
            <w:tcW w:w="1701" w:type="dxa"/>
            <w:hideMark/>
          </w:tcPr>
          <w:p w:rsidR="00DE7E11" w:rsidRPr="00DE7E11" w:rsidRDefault="00DE7E11">
            <w:pPr>
              <w:rPr>
                <w:rFonts w:ascii="Arial" w:hAnsi="Arial" w:cs="Arial"/>
                <w:szCs w:val="24"/>
              </w:rPr>
            </w:pPr>
            <w:r w:rsidRPr="00DE7E11">
              <w:rPr>
                <w:rFonts w:ascii="Arial" w:hAnsi="Arial" w:cs="Arial"/>
              </w:rPr>
              <w:t>U</w:t>
            </w:r>
          </w:p>
        </w:tc>
        <w:tc>
          <w:tcPr>
            <w:tcW w:w="4678" w:type="dxa"/>
            <w:hideMark/>
          </w:tcPr>
          <w:p w:rsidR="00DE7E11" w:rsidRPr="00DE7E11" w:rsidRDefault="00DE7E11">
            <w:pPr>
              <w:rPr>
                <w:rFonts w:ascii="Arial" w:hAnsi="Arial" w:cs="Arial"/>
                <w:szCs w:val="24"/>
              </w:rPr>
            </w:pPr>
            <w:r w:rsidRPr="00DE7E11">
              <w:rPr>
                <w:rFonts w:ascii="Arial" w:hAnsi="Arial" w:cs="Arial"/>
              </w:rPr>
              <w:t>Unsatisfactory achievement in field/clinical placement or non-graded subject area.</w:t>
            </w:r>
          </w:p>
        </w:tc>
        <w:tc>
          <w:tcPr>
            <w:tcW w:w="1802" w:type="dxa"/>
          </w:tcPr>
          <w:p w:rsidR="00DE7E11" w:rsidRPr="00DE7E11" w:rsidRDefault="00DE7E11">
            <w:pPr>
              <w:jc w:val="center"/>
              <w:rPr>
                <w:rFonts w:ascii="Arial" w:hAnsi="Arial" w:cs="Arial"/>
                <w:szCs w:val="24"/>
              </w:rPr>
            </w:pPr>
          </w:p>
        </w:tc>
      </w:tr>
      <w:tr w:rsidR="00DE7E11" w:rsidRPr="00DE7E11" w:rsidTr="00DE7E11">
        <w:tc>
          <w:tcPr>
            <w:tcW w:w="675" w:type="dxa"/>
          </w:tcPr>
          <w:p w:rsidR="00DE7E11" w:rsidRPr="00DE7E11" w:rsidRDefault="00DE7E11">
            <w:pPr>
              <w:rPr>
                <w:rFonts w:ascii="Arial" w:hAnsi="Arial" w:cs="Arial"/>
                <w:szCs w:val="24"/>
              </w:rPr>
            </w:pPr>
          </w:p>
        </w:tc>
        <w:tc>
          <w:tcPr>
            <w:tcW w:w="1701" w:type="dxa"/>
            <w:hideMark/>
          </w:tcPr>
          <w:p w:rsidR="00DE7E11" w:rsidRPr="00DE7E11" w:rsidRDefault="00DE7E11">
            <w:pPr>
              <w:rPr>
                <w:rFonts w:ascii="Arial" w:hAnsi="Arial" w:cs="Arial"/>
                <w:szCs w:val="24"/>
              </w:rPr>
            </w:pPr>
            <w:r w:rsidRPr="00DE7E11">
              <w:rPr>
                <w:rFonts w:ascii="Arial" w:hAnsi="Arial" w:cs="Arial"/>
              </w:rPr>
              <w:t>X</w:t>
            </w:r>
          </w:p>
        </w:tc>
        <w:tc>
          <w:tcPr>
            <w:tcW w:w="4678" w:type="dxa"/>
            <w:hideMark/>
          </w:tcPr>
          <w:p w:rsidR="00DE7E11" w:rsidRPr="00DE7E11" w:rsidRDefault="00DE7E11">
            <w:pPr>
              <w:rPr>
                <w:rFonts w:ascii="Arial" w:hAnsi="Arial" w:cs="Arial"/>
                <w:szCs w:val="24"/>
              </w:rPr>
            </w:pPr>
            <w:r w:rsidRPr="00DE7E11">
              <w:rPr>
                <w:rFonts w:ascii="Arial" w:hAnsi="Arial" w:cs="Arial"/>
              </w:rPr>
              <w:t>A temporary grade limited to situations with extenuating circumstances giving a student additional time to complete the requirements for a course.</w:t>
            </w:r>
          </w:p>
        </w:tc>
        <w:tc>
          <w:tcPr>
            <w:tcW w:w="1802" w:type="dxa"/>
          </w:tcPr>
          <w:p w:rsidR="00DE7E11" w:rsidRPr="00DE7E11" w:rsidRDefault="00DE7E11">
            <w:pPr>
              <w:jc w:val="center"/>
              <w:rPr>
                <w:rFonts w:ascii="Arial" w:hAnsi="Arial" w:cs="Arial"/>
                <w:szCs w:val="24"/>
              </w:rPr>
            </w:pPr>
          </w:p>
        </w:tc>
      </w:tr>
      <w:tr w:rsidR="00DE7E11" w:rsidRPr="00DE7E11" w:rsidTr="00DE7E11">
        <w:tc>
          <w:tcPr>
            <w:tcW w:w="675" w:type="dxa"/>
          </w:tcPr>
          <w:p w:rsidR="00DE7E11" w:rsidRPr="00DE7E11" w:rsidRDefault="00DE7E11">
            <w:pPr>
              <w:rPr>
                <w:rFonts w:ascii="Arial" w:hAnsi="Arial" w:cs="Arial"/>
                <w:szCs w:val="24"/>
              </w:rPr>
            </w:pPr>
          </w:p>
        </w:tc>
        <w:tc>
          <w:tcPr>
            <w:tcW w:w="1701" w:type="dxa"/>
            <w:hideMark/>
          </w:tcPr>
          <w:p w:rsidR="00DE7E11" w:rsidRPr="00DE7E11" w:rsidRDefault="00DE7E11">
            <w:pPr>
              <w:rPr>
                <w:rFonts w:ascii="Arial" w:hAnsi="Arial" w:cs="Arial"/>
                <w:szCs w:val="24"/>
              </w:rPr>
            </w:pPr>
            <w:r w:rsidRPr="00DE7E11">
              <w:rPr>
                <w:rFonts w:ascii="Arial" w:hAnsi="Arial" w:cs="Arial"/>
              </w:rPr>
              <w:t>NR</w:t>
            </w:r>
          </w:p>
        </w:tc>
        <w:tc>
          <w:tcPr>
            <w:tcW w:w="4678" w:type="dxa"/>
            <w:hideMark/>
          </w:tcPr>
          <w:p w:rsidR="00DE7E11" w:rsidRPr="00DE7E11" w:rsidRDefault="00DE7E11">
            <w:pPr>
              <w:rPr>
                <w:rFonts w:ascii="Arial" w:hAnsi="Arial" w:cs="Arial"/>
                <w:szCs w:val="24"/>
              </w:rPr>
            </w:pPr>
            <w:r w:rsidRPr="00DE7E11">
              <w:rPr>
                <w:rFonts w:ascii="Arial" w:hAnsi="Arial" w:cs="Arial"/>
              </w:rPr>
              <w:t xml:space="preserve">Grade not reported to Registrar's office.  </w:t>
            </w:r>
          </w:p>
        </w:tc>
        <w:tc>
          <w:tcPr>
            <w:tcW w:w="1802" w:type="dxa"/>
          </w:tcPr>
          <w:p w:rsidR="00DE7E11" w:rsidRPr="00DE7E11" w:rsidRDefault="00DE7E11">
            <w:pPr>
              <w:jc w:val="center"/>
              <w:rPr>
                <w:rFonts w:ascii="Arial" w:hAnsi="Arial" w:cs="Arial"/>
                <w:szCs w:val="24"/>
              </w:rPr>
            </w:pPr>
          </w:p>
        </w:tc>
      </w:tr>
      <w:tr w:rsidR="00DE7E11" w:rsidRPr="00DE7E11" w:rsidTr="00DE7E11">
        <w:tc>
          <w:tcPr>
            <w:tcW w:w="675" w:type="dxa"/>
          </w:tcPr>
          <w:p w:rsidR="00DE7E11" w:rsidRPr="00DE7E11" w:rsidRDefault="00DE7E11">
            <w:pPr>
              <w:rPr>
                <w:rFonts w:ascii="Arial" w:hAnsi="Arial" w:cs="Arial"/>
                <w:szCs w:val="24"/>
              </w:rPr>
            </w:pPr>
          </w:p>
        </w:tc>
        <w:tc>
          <w:tcPr>
            <w:tcW w:w="1701" w:type="dxa"/>
            <w:hideMark/>
          </w:tcPr>
          <w:p w:rsidR="00DE7E11" w:rsidRPr="00DE7E11" w:rsidRDefault="00DE7E11">
            <w:pPr>
              <w:rPr>
                <w:rFonts w:ascii="Arial" w:hAnsi="Arial" w:cs="Arial"/>
                <w:szCs w:val="24"/>
              </w:rPr>
            </w:pPr>
            <w:r w:rsidRPr="00DE7E11">
              <w:rPr>
                <w:rFonts w:ascii="Arial" w:hAnsi="Arial" w:cs="Arial"/>
              </w:rPr>
              <w:t>W</w:t>
            </w:r>
          </w:p>
        </w:tc>
        <w:tc>
          <w:tcPr>
            <w:tcW w:w="4678" w:type="dxa"/>
            <w:hideMark/>
          </w:tcPr>
          <w:p w:rsidR="00DE7E11" w:rsidRPr="00DE7E11" w:rsidRDefault="00DE7E11">
            <w:pPr>
              <w:rPr>
                <w:rFonts w:ascii="Arial" w:hAnsi="Arial" w:cs="Arial"/>
                <w:szCs w:val="24"/>
              </w:rPr>
            </w:pPr>
            <w:r w:rsidRPr="00DE7E11">
              <w:rPr>
                <w:rFonts w:ascii="Arial" w:hAnsi="Arial" w:cs="Arial"/>
              </w:rPr>
              <w:t>Student has withdrawn from the course without academic penalty.</w:t>
            </w:r>
          </w:p>
        </w:tc>
        <w:tc>
          <w:tcPr>
            <w:tcW w:w="1802" w:type="dxa"/>
          </w:tcPr>
          <w:p w:rsidR="00DE7E11" w:rsidRPr="00DE7E11" w:rsidRDefault="00DE7E11">
            <w:pPr>
              <w:jc w:val="center"/>
              <w:rPr>
                <w:rFonts w:ascii="Arial" w:hAnsi="Arial" w:cs="Arial"/>
                <w:szCs w:val="24"/>
              </w:rPr>
            </w:pPr>
          </w:p>
        </w:tc>
      </w:tr>
    </w:tbl>
    <w:p w:rsidR="00DE7E11" w:rsidRPr="00DE7E11" w:rsidRDefault="00DE7E11" w:rsidP="00DE7E11">
      <w:pPr>
        <w:rPr>
          <w:rFonts w:ascii="Arial" w:hAnsi="Arial" w:cs="Arial"/>
        </w:rPr>
      </w:pPr>
    </w:p>
    <w:tbl>
      <w:tblPr>
        <w:tblW w:w="0" w:type="auto"/>
        <w:tblInd w:w="-106" w:type="dxa"/>
        <w:tblLayout w:type="fixed"/>
        <w:tblLook w:val="04A0" w:firstRow="1" w:lastRow="0" w:firstColumn="1" w:lastColumn="0" w:noHBand="0" w:noVBand="1"/>
      </w:tblPr>
      <w:tblGrid>
        <w:gridCol w:w="675"/>
        <w:gridCol w:w="8163"/>
        <w:gridCol w:w="18"/>
      </w:tblGrid>
      <w:tr w:rsidR="00DE7E11" w:rsidRPr="00DE7E11" w:rsidTr="00DE7E11">
        <w:trPr>
          <w:cantSplit/>
        </w:trPr>
        <w:tc>
          <w:tcPr>
            <w:tcW w:w="675" w:type="dxa"/>
            <w:hideMark/>
          </w:tcPr>
          <w:p w:rsidR="00DE7E11" w:rsidRPr="00DE7E11" w:rsidRDefault="00DE7E11">
            <w:pPr>
              <w:rPr>
                <w:rFonts w:ascii="Arial" w:hAnsi="Arial" w:cs="Arial"/>
                <w:b/>
                <w:bCs/>
                <w:szCs w:val="24"/>
              </w:rPr>
            </w:pPr>
            <w:r w:rsidRPr="00DE7E11">
              <w:rPr>
                <w:rFonts w:ascii="Arial" w:hAnsi="Arial" w:cs="Arial"/>
                <w:b/>
                <w:bCs/>
              </w:rPr>
              <w:t>VI.</w:t>
            </w:r>
          </w:p>
        </w:tc>
        <w:tc>
          <w:tcPr>
            <w:tcW w:w="8181" w:type="dxa"/>
            <w:gridSpan w:val="2"/>
          </w:tcPr>
          <w:p w:rsidR="00DE7E11" w:rsidRPr="00DE7E11" w:rsidRDefault="00DE7E11">
            <w:pPr>
              <w:rPr>
                <w:rFonts w:ascii="Arial" w:hAnsi="Arial" w:cs="Arial"/>
                <w:b/>
                <w:bCs/>
                <w:szCs w:val="24"/>
              </w:rPr>
            </w:pPr>
            <w:r w:rsidRPr="00DE7E11">
              <w:rPr>
                <w:rFonts w:ascii="Arial" w:hAnsi="Arial" w:cs="Arial"/>
                <w:b/>
                <w:bCs/>
              </w:rPr>
              <w:t>SPECIAL NOTES:</w:t>
            </w:r>
          </w:p>
          <w:p w:rsidR="00DE7E11" w:rsidRPr="00DE7E11" w:rsidRDefault="00DE7E11">
            <w:pPr>
              <w:rPr>
                <w:rFonts w:ascii="Arial" w:hAnsi="Arial" w:cs="Arial"/>
                <w:szCs w:val="24"/>
              </w:rPr>
            </w:pPr>
          </w:p>
        </w:tc>
      </w:tr>
      <w:tr w:rsidR="00DE7E11" w:rsidRPr="00DE7E11" w:rsidTr="00DE7E11">
        <w:trPr>
          <w:gridAfter w:val="1"/>
          <w:wAfter w:w="18" w:type="dxa"/>
          <w:cantSplit/>
        </w:trPr>
        <w:tc>
          <w:tcPr>
            <w:tcW w:w="8838" w:type="dxa"/>
            <w:gridSpan w:val="2"/>
          </w:tcPr>
          <w:p w:rsidR="00DE7E11" w:rsidRPr="00DE7E11" w:rsidRDefault="00DE7E11">
            <w:pPr>
              <w:rPr>
                <w:rFonts w:ascii="Arial" w:hAnsi="Arial" w:cs="Arial"/>
                <w:szCs w:val="24"/>
                <w:u w:val="single"/>
              </w:rPr>
            </w:pPr>
            <w:r w:rsidRPr="00DE7E11">
              <w:rPr>
                <w:rFonts w:ascii="Arial" w:hAnsi="Arial" w:cs="Arial"/>
                <w:u w:val="single"/>
              </w:rPr>
              <w:t>Attendance:</w:t>
            </w:r>
          </w:p>
          <w:p w:rsidR="00DE7E11" w:rsidRPr="00DE7E11" w:rsidRDefault="00DE7E11">
            <w:pPr>
              <w:rPr>
                <w:rFonts w:ascii="Arial" w:hAnsi="Arial" w:cs="Arial"/>
              </w:rPr>
            </w:pPr>
            <w:r w:rsidRPr="00DE7E11">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E7E11">
              <w:rPr>
                <w:rFonts w:ascii="Arial" w:hAnsi="Arial" w:cs="Arial"/>
                <w:i/>
                <w:iCs/>
              </w:rPr>
              <w:t xml:space="preserve"> It is the departmental policy that once the classroom door has been closed, the learning process has begun.  Late arrivers will not be granted admission to the room.</w:t>
            </w:r>
          </w:p>
          <w:p w:rsidR="00DE7E11" w:rsidRPr="00DE7E11" w:rsidRDefault="00DE7E11">
            <w:pPr>
              <w:rPr>
                <w:rFonts w:ascii="Arial" w:hAnsi="Arial" w:cs="Arial"/>
                <w:szCs w:val="24"/>
              </w:rPr>
            </w:pPr>
          </w:p>
        </w:tc>
      </w:tr>
    </w:tbl>
    <w:p w:rsidR="00DE7E11" w:rsidRPr="00DE7E11" w:rsidRDefault="00DE7E11" w:rsidP="00DE7E11"/>
    <w:p w:rsidR="00DE7E11" w:rsidRPr="00DE7E11" w:rsidRDefault="00DE7E11" w:rsidP="00DE7E11">
      <w:pPr>
        <w:jc w:val="center"/>
        <w:rPr>
          <w:rFonts w:ascii="Arial" w:hAnsi="Arial" w:cs="Arial"/>
          <w:b/>
        </w:rPr>
      </w:pPr>
      <w:r w:rsidRPr="00DE7E11">
        <w:rPr>
          <w:rFonts w:ascii="Arial" w:hAnsi="Arial" w:cs="Arial"/>
          <w:b/>
        </w:rPr>
        <w:t>COURSE OUTLINE ADDENDUM</w:t>
      </w:r>
    </w:p>
    <w:p w:rsidR="00DE7E11" w:rsidRPr="00DE7E11" w:rsidRDefault="00DE7E11" w:rsidP="00DE7E11"/>
    <w:tbl>
      <w:tblPr>
        <w:tblW w:w="8730" w:type="dxa"/>
        <w:tblInd w:w="18" w:type="dxa"/>
        <w:tblLayout w:type="fixed"/>
        <w:tblLook w:val="04A0" w:firstRow="1" w:lastRow="0" w:firstColumn="1" w:lastColumn="0" w:noHBand="0" w:noVBand="1"/>
      </w:tblPr>
      <w:tblGrid>
        <w:gridCol w:w="720"/>
        <w:gridCol w:w="8010"/>
      </w:tblGrid>
      <w:tr w:rsidR="00DE7E11" w:rsidRPr="00DE7E11" w:rsidTr="00DE7E11">
        <w:trPr>
          <w:cantSplit/>
        </w:trPr>
        <w:tc>
          <w:tcPr>
            <w:tcW w:w="720" w:type="dxa"/>
            <w:hideMark/>
          </w:tcPr>
          <w:p w:rsidR="00DE7E11" w:rsidRPr="00DE7E11" w:rsidRDefault="00DE7E11">
            <w:pPr>
              <w:rPr>
                <w:rFonts w:ascii="Arial" w:hAnsi="Arial"/>
              </w:rPr>
            </w:pPr>
            <w:r w:rsidRPr="00DE7E11">
              <w:rPr>
                <w:rFonts w:ascii="Arial" w:hAnsi="Arial"/>
              </w:rPr>
              <w:t>1.</w:t>
            </w:r>
          </w:p>
        </w:tc>
        <w:tc>
          <w:tcPr>
            <w:tcW w:w="8010" w:type="dxa"/>
          </w:tcPr>
          <w:p w:rsidR="00DE7E11" w:rsidRPr="00DE7E11" w:rsidRDefault="00DE7E11">
            <w:pPr>
              <w:rPr>
                <w:rFonts w:ascii="Arial" w:hAnsi="Arial"/>
              </w:rPr>
            </w:pPr>
            <w:r w:rsidRPr="00DE7E11">
              <w:rPr>
                <w:rFonts w:ascii="Arial" w:hAnsi="Arial"/>
                <w:u w:val="single"/>
              </w:rPr>
              <w:t>Course Outline Amendments</w:t>
            </w:r>
            <w:r w:rsidRPr="00DE7E11">
              <w:rPr>
                <w:rFonts w:ascii="Arial" w:hAnsi="Arial"/>
              </w:rPr>
              <w:t>:</w:t>
            </w:r>
          </w:p>
          <w:p w:rsidR="00DE7E11" w:rsidRPr="00DE7E11" w:rsidRDefault="00DE7E11">
            <w:pPr>
              <w:rPr>
                <w:rFonts w:ascii="Arial" w:hAnsi="Arial"/>
              </w:rPr>
            </w:pPr>
            <w:r w:rsidRPr="00DE7E11">
              <w:rPr>
                <w:rFonts w:ascii="Arial" w:hAnsi="Arial"/>
              </w:rPr>
              <w:t>The professor reserves the right to change the information contained in this course outline depending on the needs of the learner and the availability of resources.</w:t>
            </w:r>
          </w:p>
          <w:p w:rsidR="00DE7E11" w:rsidRPr="00DE7E11" w:rsidRDefault="00DE7E11">
            <w:pPr>
              <w:rPr>
                <w:rFonts w:ascii="Arial" w:hAnsi="Arial"/>
                <w:u w:val="single"/>
              </w:rPr>
            </w:pPr>
          </w:p>
        </w:tc>
      </w:tr>
      <w:tr w:rsidR="00DE7E11" w:rsidRPr="00DE7E11" w:rsidTr="00DE7E11">
        <w:trPr>
          <w:cantSplit/>
        </w:trPr>
        <w:tc>
          <w:tcPr>
            <w:tcW w:w="720" w:type="dxa"/>
            <w:hideMark/>
          </w:tcPr>
          <w:p w:rsidR="00DE7E11" w:rsidRPr="00DE7E11" w:rsidRDefault="00DE7E11">
            <w:pPr>
              <w:rPr>
                <w:rFonts w:ascii="Arial" w:hAnsi="Arial"/>
              </w:rPr>
            </w:pPr>
            <w:r w:rsidRPr="00DE7E11">
              <w:rPr>
                <w:rFonts w:ascii="Arial" w:hAnsi="Arial"/>
              </w:rPr>
              <w:t>2.</w:t>
            </w:r>
          </w:p>
        </w:tc>
        <w:tc>
          <w:tcPr>
            <w:tcW w:w="8010" w:type="dxa"/>
          </w:tcPr>
          <w:p w:rsidR="00DE7E11" w:rsidRPr="00DE7E11" w:rsidRDefault="00DE7E11">
            <w:pPr>
              <w:rPr>
                <w:rFonts w:ascii="Arial" w:hAnsi="Arial"/>
              </w:rPr>
            </w:pPr>
            <w:r w:rsidRPr="00DE7E11">
              <w:rPr>
                <w:rFonts w:ascii="Arial" w:hAnsi="Arial"/>
                <w:u w:val="single"/>
              </w:rPr>
              <w:t>Retention of Course Outlines</w:t>
            </w:r>
            <w:r w:rsidRPr="00DE7E11">
              <w:rPr>
                <w:rFonts w:ascii="Arial" w:hAnsi="Arial"/>
              </w:rPr>
              <w:t>:</w:t>
            </w:r>
          </w:p>
          <w:p w:rsidR="00DE7E11" w:rsidRPr="00DE7E11" w:rsidRDefault="00DE7E11">
            <w:pPr>
              <w:rPr>
                <w:rFonts w:ascii="Arial" w:hAnsi="Arial"/>
              </w:rPr>
            </w:pPr>
            <w:r w:rsidRPr="00DE7E11">
              <w:rPr>
                <w:rFonts w:ascii="Arial" w:hAnsi="Arial"/>
              </w:rPr>
              <w:t>It is the responsibility of the student to retain all course outlines for possible future use in acquiring advanced standing at other postsecondary institutions.</w:t>
            </w:r>
          </w:p>
          <w:p w:rsidR="00DE7E11" w:rsidRPr="00DE7E11" w:rsidRDefault="00DE7E11">
            <w:pPr>
              <w:rPr>
                <w:rFonts w:ascii="Arial" w:hAnsi="Arial"/>
                <w:u w:val="single"/>
              </w:rPr>
            </w:pPr>
          </w:p>
        </w:tc>
      </w:tr>
      <w:tr w:rsidR="00DE7E11" w:rsidRPr="00DE7E11" w:rsidTr="00DE7E11">
        <w:trPr>
          <w:cantSplit/>
        </w:trPr>
        <w:tc>
          <w:tcPr>
            <w:tcW w:w="720" w:type="dxa"/>
            <w:hideMark/>
          </w:tcPr>
          <w:p w:rsidR="00DE7E11" w:rsidRPr="00DE7E11" w:rsidRDefault="00DE7E11">
            <w:pPr>
              <w:rPr>
                <w:rFonts w:ascii="Arial" w:hAnsi="Arial"/>
              </w:rPr>
            </w:pPr>
            <w:r w:rsidRPr="00DE7E11">
              <w:rPr>
                <w:rFonts w:ascii="Arial" w:hAnsi="Arial"/>
              </w:rPr>
              <w:lastRenderedPageBreak/>
              <w:t>3.</w:t>
            </w:r>
          </w:p>
        </w:tc>
        <w:tc>
          <w:tcPr>
            <w:tcW w:w="8010" w:type="dxa"/>
          </w:tcPr>
          <w:p w:rsidR="00DE7E11" w:rsidRPr="00DE7E11" w:rsidRDefault="00DE7E11">
            <w:pPr>
              <w:rPr>
                <w:rFonts w:ascii="Arial" w:hAnsi="Arial"/>
                <w:b/>
              </w:rPr>
            </w:pPr>
            <w:r w:rsidRPr="00DE7E11">
              <w:rPr>
                <w:rFonts w:ascii="Arial" w:hAnsi="Arial"/>
                <w:u w:val="single"/>
              </w:rPr>
              <w:t>Prior Learning Assessment</w:t>
            </w:r>
            <w:r w:rsidRPr="00DE7E11">
              <w:rPr>
                <w:rFonts w:ascii="Arial" w:hAnsi="Arial"/>
                <w:b/>
              </w:rPr>
              <w:t>:</w:t>
            </w:r>
          </w:p>
          <w:p w:rsidR="00DE7E11" w:rsidRPr="00DE7E11" w:rsidRDefault="00DE7E11">
            <w:pPr>
              <w:rPr>
                <w:rFonts w:ascii="Arial" w:hAnsi="Arial" w:cs="Arial"/>
                <w:sz w:val="22"/>
                <w:szCs w:val="22"/>
              </w:rPr>
            </w:pPr>
            <w:r w:rsidRPr="00DE7E11">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E7E11">
              <w:rPr>
                <w:rFonts w:ascii="Arial" w:hAnsi="Arial" w:cs="Arial"/>
                <w:sz w:val="22"/>
                <w:szCs w:val="22"/>
              </w:rPr>
              <w:t>Please refer to the Student Academic Calendar of Events for the deadline date by which application must be made for advance standing.</w:t>
            </w:r>
          </w:p>
          <w:p w:rsidR="00DE7E11" w:rsidRPr="00DE7E11" w:rsidRDefault="00DE7E11">
            <w:pPr>
              <w:rPr>
                <w:rFonts w:ascii="Arial" w:hAnsi="Arial"/>
              </w:rPr>
            </w:pPr>
          </w:p>
          <w:p w:rsidR="00DE7E11" w:rsidRPr="00DE7E11" w:rsidRDefault="00DE7E11">
            <w:pPr>
              <w:rPr>
                <w:rFonts w:ascii="Arial" w:hAnsi="Arial"/>
              </w:rPr>
            </w:pPr>
            <w:r w:rsidRPr="00DE7E11">
              <w:rPr>
                <w:rFonts w:ascii="Arial" w:hAnsi="Arial"/>
              </w:rPr>
              <w:t>Credit for prior learning will also be given upon successful completion of a challenge exam or portfolio.</w:t>
            </w:r>
          </w:p>
          <w:p w:rsidR="00DE7E11" w:rsidRPr="00DE7E11" w:rsidRDefault="00DE7E11">
            <w:pPr>
              <w:rPr>
                <w:rFonts w:ascii="Arial" w:hAnsi="Arial"/>
              </w:rPr>
            </w:pPr>
          </w:p>
          <w:p w:rsidR="00DE7E11" w:rsidRPr="00DE7E11" w:rsidRDefault="00DE7E11">
            <w:pPr>
              <w:rPr>
                <w:rFonts w:ascii="Arial" w:hAnsi="Arial"/>
              </w:rPr>
            </w:pPr>
            <w:r w:rsidRPr="00DE7E11">
              <w:rPr>
                <w:rFonts w:ascii="Arial" w:hAnsi="Arial"/>
              </w:rPr>
              <w:t>Substitute course information is available in the Registrar's office.</w:t>
            </w:r>
          </w:p>
          <w:p w:rsidR="00DE7E11" w:rsidRPr="00DE7E11" w:rsidRDefault="00DE7E11">
            <w:pPr>
              <w:rPr>
                <w:rFonts w:ascii="Arial" w:hAnsi="Arial"/>
                <w:u w:val="single"/>
              </w:rPr>
            </w:pPr>
          </w:p>
        </w:tc>
      </w:tr>
      <w:tr w:rsidR="00DE7E11" w:rsidRPr="00DE7E11" w:rsidTr="00DE7E11">
        <w:trPr>
          <w:cantSplit/>
        </w:trPr>
        <w:tc>
          <w:tcPr>
            <w:tcW w:w="720" w:type="dxa"/>
            <w:hideMark/>
          </w:tcPr>
          <w:p w:rsidR="00DE7E11" w:rsidRPr="00DE7E11" w:rsidRDefault="00DE7E11">
            <w:pPr>
              <w:rPr>
                <w:rFonts w:ascii="Arial" w:hAnsi="Arial"/>
              </w:rPr>
            </w:pPr>
            <w:r w:rsidRPr="00DE7E11">
              <w:rPr>
                <w:rFonts w:ascii="Arial" w:hAnsi="Arial"/>
              </w:rPr>
              <w:t>4.</w:t>
            </w:r>
          </w:p>
        </w:tc>
        <w:tc>
          <w:tcPr>
            <w:tcW w:w="8010" w:type="dxa"/>
          </w:tcPr>
          <w:p w:rsidR="00DE7E11" w:rsidRPr="00DE7E11" w:rsidRDefault="00DE7E11">
            <w:pPr>
              <w:rPr>
                <w:rFonts w:ascii="Arial" w:hAnsi="Arial"/>
              </w:rPr>
            </w:pPr>
            <w:r w:rsidRPr="00DE7E11">
              <w:rPr>
                <w:rFonts w:ascii="Arial" w:hAnsi="Arial"/>
                <w:u w:val="single"/>
              </w:rPr>
              <w:t>Accessibility Services</w:t>
            </w:r>
            <w:r w:rsidRPr="00DE7E11">
              <w:rPr>
                <w:rFonts w:ascii="Arial" w:hAnsi="Arial"/>
              </w:rPr>
              <w:t>:</w:t>
            </w:r>
          </w:p>
          <w:p w:rsidR="00DE7E11" w:rsidRPr="00DE7E11" w:rsidRDefault="00DE7E11">
            <w:pPr>
              <w:rPr>
                <w:rFonts w:ascii="Arial" w:hAnsi="Arial"/>
              </w:rPr>
            </w:pPr>
            <w:r w:rsidRPr="00DE7E1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DE7E11" w:rsidRPr="00DE7E11" w:rsidRDefault="00DE7E11">
            <w:pPr>
              <w:rPr>
                <w:rFonts w:ascii="Arial" w:hAnsi="Arial"/>
              </w:rPr>
            </w:pPr>
          </w:p>
        </w:tc>
      </w:tr>
      <w:tr w:rsidR="00DE7E11" w:rsidRPr="00DE7E11" w:rsidTr="00DE7E11">
        <w:trPr>
          <w:cantSplit/>
        </w:trPr>
        <w:tc>
          <w:tcPr>
            <w:tcW w:w="720" w:type="dxa"/>
            <w:hideMark/>
          </w:tcPr>
          <w:p w:rsidR="00DE7E11" w:rsidRPr="00DE7E11" w:rsidRDefault="00DE7E11">
            <w:pPr>
              <w:rPr>
                <w:rFonts w:ascii="Arial" w:hAnsi="Arial"/>
              </w:rPr>
            </w:pPr>
            <w:r w:rsidRPr="00DE7E11">
              <w:rPr>
                <w:rFonts w:ascii="Arial" w:hAnsi="Arial"/>
              </w:rPr>
              <w:t>5.</w:t>
            </w:r>
          </w:p>
        </w:tc>
        <w:tc>
          <w:tcPr>
            <w:tcW w:w="8010" w:type="dxa"/>
          </w:tcPr>
          <w:p w:rsidR="00DE7E11" w:rsidRPr="00DE7E11" w:rsidRDefault="00DE7E11">
            <w:pPr>
              <w:rPr>
                <w:rFonts w:ascii="Arial" w:hAnsi="Arial"/>
                <w:u w:val="single"/>
              </w:rPr>
            </w:pPr>
            <w:r w:rsidRPr="00DE7E11">
              <w:rPr>
                <w:rFonts w:ascii="Arial" w:hAnsi="Arial"/>
                <w:u w:val="single"/>
              </w:rPr>
              <w:t>Communication:</w:t>
            </w:r>
          </w:p>
          <w:p w:rsidR="00DE7E11" w:rsidRPr="00DE7E11" w:rsidRDefault="00DE7E11">
            <w:pPr>
              <w:rPr>
                <w:color w:val="0000FF"/>
                <w:szCs w:val="24"/>
                <w:lang w:val="en-CA" w:eastAsia="en-CA"/>
              </w:rPr>
            </w:pPr>
            <w:r w:rsidRPr="00DE7E11">
              <w:rPr>
                <w:rFonts w:ascii="Arial" w:hAnsi="Arial" w:cs="Arial"/>
                <w:lang w:val="en-CA" w:eastAsia="en-CA"/>
              </w:rPr>
              <w:t xml:space="preserve">The College considers </w:t>
            </w:r>
            <w:r w:rsidRPr="00DE7E11">
              <w:rPr>
                <w:rFonts w:ascii="Arial" w:hAnsi="Arial" w:cs="Arial"/>
                <w:b/>
                <w:bCs/>
                <w:i/>
                <w:iCs/>
                <w:lang w:val="en-CA" w:eastAsia="en-CA"/>
              </w:rPr>
              <w:t>Desire2Learn (D2L) </w:t>
            </w:r>
            <w:r w:rsidRPr="00DE7E11">
              <w:rPr>
                <w:rFonts w:ascii="Arial" w:hAnsi="Arial" w:cs="Arial"/>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DE7E11">
              <w:rPr>
                <w:rFonts w:ascii="Arial" w:hAnsi="Arial" w:cs="Arial"/>
                <w:color w:val="0000FF"/>
                <w:sz w:val="20"/>
                <w:lang w:val="en-CA" w:eastAsia="en-CA"/>
              </w:rPr>
              <w:t>.</w:t>
            </w:r>
          </w:p>
          <w:p w:rsidR="00DE7E11" w:rsidRPr="00DE7E11" w:rsidRDefault="00DE7E11">
            <w:pPr>
              <w:rPr>
                <w:rFonts w:ascii="Arial" w:hAnsi="Arial"/>
                <w:u w:val="single"/>
              </w:rPr>
            </w:pPr>
          </w:p>
        </w:tc>
      </w:tr>
      <w:tr w:rsidR="00DE7E11" w:rsidRPr="00DE7E11" w:rsidTr="00DE7E11">
        <w:trPr>
          <w:cantSplit/>
        </w:trPr>
        <w:tc>
          <w:tcPr>
            <w:tcW w:w="720" w:type="dxa"/>
            <w:hideMark/>
          </w:tcPr>
          <w:p w:rsidR="00DE7E11" w:rsidRPr="00DE7E11" w:rsidRDefault="00DE7E11">
            <w:pPr>
              <w:rPr>
                <w:rFonts w:ascii="Arial" w:hAnsi="Arial"/>
              </w:rPr>
            </w:pPr>
            <w:r w:rsidRPr="00DE7E11">
              <w:rPr>
                <w:rFonts w:ascii="Arial" w:hAnsi="Arial"/>
              </w:rPr>
              <w:t>6.</w:t>
            </w:r>
          </w:p>
        </w:tc>
        <w:tc>
          <w:tcPr>
            <w:tcW w:w="8010" w:type="dxa"/>
          </w:tcPr>
          <w:p w:rsidR="00DE7E11" w:rsidRPr="00DE7E11" w:rsidRDefault="00DE7E11">
            <w:pPr>
              <w:rPr>
                <w:rFonts w:ascii="Arial" w:hAnsi="Arial"/>
              </w:rPr>
            </w:pPr>
            <w:r w:rsidRPr="00DE7E11">
              <w:rPr>
                <w:rFonts w:ascii="Arial" w:hAnsi="Arial"/>
                <w:u w:val="single"/>
              </w:rPr>
              <w:t>Plagiarism</w:t>
            </w:r>
            <w:r w:rsidRPr="00DE7E11">
              <w:rPr>
                <w:rFonts w:ascii="Arial" w:hAnsi="Arial"/>
              </w:rPr>
              <w:t>:</w:t>
            </w:r>
          </w:p>
          <w:p w:rsidR="00DE7E11" w:rsidRPr="00DE7E11" w:rsidRDefault="00DE7E11">
            <w:pPr>
              <w:rPr>
                <w:rFonts w:ascii="Arial" w:hAnsi="Arial"/>
              </w:rPr>
            </w:pPr>
            <w:r w:rsidRPr="00DE7E11">
              <w:rPr>
                <w:rFonts w:ascii="Arial" w:hAnsi="Arial"/>
              </w:rPr>
              <w:t xml:space="preserve">Students should refer to the definition of “academic dishonesty” in </w:t>
            </w:r>
            <w:r w:rsidRPr="00DE7E11">
              <w:rPr>
                <w:rFonts w:ascii="Arial" w:hAnsi="Arial"/>
                <w:i/>
              </w:rPr>
              <w:t>Student Code of Conduct</w:t>
            </w:r>
            <w:r w:rsidRPr="00DE7E11">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E7E11" w:rsidRPr="00DE7E11" w:rsidRDefault="00DE7E11">
            <w:pPr>
              <w:rPr>
                <w:rFonts w:ascii="Arial" w:hAnsi="Arial"/>
              </w:rPr>
            </w:pPr>
          </w:p>
        </w:tc>
      </w:tr>
      <w:tr w:rsidR="00DE7E11" w:rsidRPr="00DE7E11" w:rsidTr="00DE7E11">
        <w:trPr>
          <w:cantSplit/>
        </w:trPr>
        <w:tc>
          <w:tcPr>
            <w:tcW w:w="720" w:type="dxa"/>
            <w:hideMark/>
          </w:tcPr>
          <w:p w:rsidR="00DE7E11" w:rsidRPr="00DE7E11" w:rsidRDefault="00DE7E11">
            <w:pPr>
              <w:rPr>
                <w:rFonts w:ascii="Arial" w:hAnsi="Arial"/>
              </w:rPr>
            </w:pPr>
            <w:r w:rsidRPr="00DE7E11">
              <w:rPr>
                <w:rFonts w:ascii="Arial" w:hAnsi="Arial"/>
              </w:rPr>
              <w:lastRenderedPageBreak/>
              <w:t>7.</w:t>
            </w:r>
          </w:p>
        </w:tc>
        <w:tc>
          <w:tcPr>
            <w:tcW w:w="8010" w:type="dxa"/>
          </w:tcPr>
          <w:p w:rsidR="00DE7E11" w:rsidRPr="00DE7E11" w:rsidRDefault="00DE7E11">
            <w:pPr>
              <w:rPr>
                <w:rFonts w:ascii="Arial" w:hAnsi="Arial"/>
                <w:u w:val="single"/>
              </w:rPr>
            </w:pPr>
            <w:r w:rsidRPr="00DE7E11">
              <w:rPr>
                <w:rFonts w:ascii="Arial" w:hAnsi="Arial"/>
                <w:u w:val="single"/>
              </w:rPr>
              <w:t>Tuition Default:</w:t>
            </w:r>
          </w:p>
          <w:p w:rsidR="00DE7E11" w:rsidRPr="00DE7E11" w:rsidRDefault="00DE7E11">
            <w:pPr>
              <w:rPr>
                <w:rFonts w:ascii="Arial" w:hAnsi="Arial"/>
              </w:rPr>
            </w:pPr>
            <w:r w:rsidRPr="00DE7E11">
              <w:rPr>
                <w:rFonts w:ascii="Arial" w:hAnsi="Arial"/>
              </w:rPr>
              <w:t xml:space="preserve">Students who have defaulted on the payment of tuition (tuition has not been paid in full, payments were not deferred or payment plan not honoured) as </w:t>
            </w:r>
            <w:bookmarkStart w:id="0" w:name="Dropdown2"/>
            <w:r w:rsidRPr="00DE7E11">
              <w:rPr>
                <w:rFonts w:ascii="Arial" w:hAnsi="Arial"/>
              </w:rPr>
              <w:t xml:space="preserve">of the first week of </w:t>
            </w:r>
            <w:bookmarkEnd w:id="0"/>
            <w:r w:rsidRPr="00DE7E11">
              <w:rPr>
                <w:rFonts w:ascii="Arial" w:hAnsi="Arial"/>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E7E11" w:rsidRPr="00DE7E11" w:rsidRDefault="00DE7E11">
            <w:pPr>
              <w:rPr>
                <w:rFonts w:ascii="Arial" w:hAnsi="Arial"/>
                <w:u w:val="single"/>
              </w:rPr>
            </w:pPr>
          </w:p>
        </w:tc>
      </w:tr>
      <w:tr w:rsidR="00DE7E11" w:rsidRPr="00DE7E11" w:rsidTr="00DE7E11">
        <w:trPr>
          <w:cantSplit/>
        </w:trPr>
        <w:tc>
          <w:tcPr>
            <w:tcW w:w="720" w:type="dxa"/>
            <w:hideMark/>
          </w:tcPr>
          <w:p w:rsidR="00DE7E11" w:rsidRPr="00DE7E11" w:rsidRDefault="00DE7E11">
            <w:pPr>
              <w:rPr>
                <w:rFonts w:ascii="Arial" w:hAnsi="Arial"/>
              </w:rPr>
            </w:pPr>
            <w:r w:rsidRPr="00DE7E11">
              <w:rPr>
                <w:rFonts w:ascii="Arial" w:hAnsi="Arial"/>
              </w:rPr>
              <w:t>8.</w:t>
            </w:r>
          </w:p>
        </w:tc>
        <w:tc>
          <w:tcPr>
            <w:tcW w:w="8010" w:type="dxa"/>
          </w:tcPr>
          <w:p w:rsidR="00DE7E11" w:rsidRPr="00DE7E11" w:rsidRDefault="00DE7E11">
            <w:pPr>
              <w:rPr>
                <w:rFonts w:ascii="Arial" w:hAnsi="Arial"/>
                <w:u w:val="single"/>
              </w:rPr>
            </w:pPr>
            <w:r w:rsidRPr="00DE7E11">
              <w:rPr>
                <w:rFonts w:ascii="Arial" w:hAnsi="Arial"/>
                <w:u w:val="single"/>
              </w:rPr>
              <w:t>Student Portal:</w:t>
            </w:r>
          </w:p>
          <w:p w:rsidR="00DE7E11" w:rsidRPr="00DE7E11" w:rsidRDefault="00DE7E11">
            <w:pPr>
              <w:rPr>
                <w:rFonts w:ascii="Arial" w:hAnsi="Arial"/>
              </w:rPr>
            </w:pPr>
            <w:r w:rsidRPr="00DE7E11">
              <w:rPr>
                <w:rFonts w:ascii="Arial" w:hAnsi="Arial"/>
              </w:rPr>
              <w:t xml:space="preserve">The Sault College portal allows you to view all your student information in one place. mysaultcollege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DE7E11">
                <w:rPr>
                  <w:rStyle w:val="Hyperlink"/>
                  <w:rFonts w:ascii="Arial" w:hAnsi="Arial"/>
                </w:rPr>
                <w:t>https://my.saultcollege.ca</w:t>
              </w:r>
            </w:hyperlink>
            <w:r w:rsidRPr="00DE7E11">
              <w:rPr>
                <w:rFonts w:ascii="Arial" w:hAnsi="Arial"/>
              </w:rPr>
              <w:t>.</w:t>
            </w:r>
          </w:p>
          <w:p w:rsidR="00DE7E11" w:rsidRPr="00DE7E11" w:rsidRDefault="00DE7E11">
            <w:pPr>
              <w:rPr>
                <w:rFonts w:ascii="Arial" w:hAnsi="Arial"/>
                <w:u w:val="single"/>
              </w:rPr>
            </w:pPr>
          </w:p>
        </w:tc>
      </w:tr>
      <w:tr w:rsidR="00DE7E11" w:rsidRPr="00DE7E11" w:rsidTr="00DE7E11">
        <w:trPr>
          <w:cantSplit/>
        </w:trPr>
        <w:tc>
          <w:tcPr>
            <w:tcW w:w="720" w:type="dxa"/>
            <w:hideMark/>
          </w:tcPr>
          <w:p w:rsidR="00DE7E11" w:rsidRPr="00DE7E11" w:rsidRDefault="00DE7E11">
            <w:pPr>
              <w:rPr>
                <w:rFonts w:ascii="Arial" w:hAnsi="Arial"/>
              </w:rPr>
            </w:pPr>
            <w:r w:rsidRPr="00DE7E11">
              <w:rPr>
                <w:rFonts w:ascii="Arial" w:hAnsi="Arial"/>
              </w:rPr>
              <w:t>9.</w:t>
            </w:r>
          </w:p>
        </w:tc>
        <w:tc>
          <w:tcPr>
            <w:tcW w:w="8010" w:type="dxa"/>
            <w:hideMark/>
          </w:tcPr>
          <w:p w:rsidR="00DE7E11" w:rsidRPr="00DE7E11" w:rsidRDefault="00DE7E11">
            <w:pPr>
              <w:rPr>
                <w:rFonts w:ascii="Arial" w:hAnsi="Arial"/>
                <w:u w:val="single"/>
              </w:rPr>
            </w:pPr>
            <w:r w:rsidRPr="00DE7E11">
              <w:rPr>
                <w:rFonts w:ascii="Arial" w:hAnsi="Arial"/>
                <w:u w:val="single"/>
              </w:rPr>
              <w:t>Electronic Devices in the Classroom</w:t>
            </w:r>
            <w:r w:rsidRPr="00DE7E11">
              <w:rPr>
                <w:rFonts w:ascii="Arial" w:hAnsi="Arial"/>
              </w:rPr>
              <w:t>: 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w:t>
            </w:r>
            <w:r w:rsidRPr="00DE7E11">
              <w:rPr>
                <w:rFonts w:ascii="Arial" w:hAnsi="Arial"/>
                <w:u w:val="single"/>
              </w:rPr>
              <w:t xml:space="preserve">. </w:t>
            </w:r>
          </w:p>
        </w:tc>
      </w:tr>
    </w:tbl>
    <w:p w:rsidR="00DE7E11" w:rsidRPr="00DE7E11" w:rsidRDefault="00DE7E11" w:rsidP="00DE7E11">
      <w:pPr>
        <w:pStyle w:val="EnvelopeReturn"/>
        <w:rPr>
          <w:rFonts w:eastAsiaTheme="minorEastAsia" w:cs="Arial"/>
          <w:szCs w:val="24"/>
        </w:rPr>
      </w:pPr>
    </w:p>
    <w:p w:rsidR="00DE7E11" w:rsidRPr="00DE7E11" w:rsidRDefault="00DE7E11" w:rsidP="00DE7E11">
      <w:pPr>
        <w:pStyle w:val="EnvelopeReturn"/>
      </w:pPr>
    </w:p>
    <w:p w:rsidR="00D1300B" w:rsidRPr="00DE7E11" w:rsidRDefault="00D1300B">
      <w:pPr>
        <w:tabs>
          <w:tab w:val="center" w:pos="4560"/>
        </w:tabs>
        <w:rPr>
          <w:rFonts w:ascii="Arial" w:hAnsi="Arial"/>
          <w:lang w:val="en-GB"/>
        </w:rPr>
      </w:pPr>
    </w:p>
    <w:p w:rsidR="00171676" w:rsidRPr="00DE7E11" w:rsidRDefault="00171676">
      <w:r w:rsidRPr="00DE7E11">
        <w:br w:type="page"/>
      </w:r>
    </w:p>
    <w:p w:rsidR="00243A34" w:rsidRPr="00DE7E11" w:rsidRDefault="00243A34" w:rsidP="00243A34">
      <w:pPr>
        <w:pStyle w:val="EnvelopeReturn"/>
        <w:rPr>
          <w:b/>
          <w:lang w:val="en-GB"/>
        </w:rPr>
      </w:pPr>
      <w:r w:rsidRPr="00DE7E11">
        <w:rPr>
          <w:b/>
          <w:lang w:val="en-GB"/>
        </w:rPr>
        <w:lastRenderedPageBreak/>
        <w:t>CICE Modifications:</w:t>
      </w:r>
    </w:p>
    <w:p w:rsidR="00243A34" w:rsidRPr="00DE7E11" w:rsidRDefault="00243A34" w:rsidP="00243A34">
      <w:pPr>
        <w:pStyle w:val="Heading1"/>
        <w:rPr>
          <w:rFonts w:ascii="Arial" w:hAnsi="Arial" w:cs="Arial"/>
          <w:sz w:val="22"/>
        </w:rPr>
      </w:pPr>
      <w:r w:rsidRPr="00DE7E11">
        <w:rPr>
          <w:rFonts w:ascii="Arial" w:hAnsi="Arial" w:cs="Arial"/>
          <w:sz w:val="22"/>
        </w:rPr>
        <w:t>Preparation and Participation</w:t>
      </w:r>
    </w:p>
    <w:p w:rsidR="00243A34" w:rsidRPr="00DE7E11" w:rsidRDefault="00243A34" w:rsidP="00243A34">
      <w:pPr>
        <w:widowControl w:val="0"/>
        <w:rPr>
          <w:rFonts w:ascii="Arial" w:hAnsi="Arial" w:cs="Arial"/>
          <w:sz w:val="20"/>
          <w:lang w:val="en-GB"/>
        </w:rPr>
      </w:pPr>
    </w:p>
    <w:p w:rsidR="00243A34" w:rsidRPr="00DE7E11" w:rsidRDefault="00243A34" w:rsidP="00243A34">
      <w:pPr>
        <w:widowControl w:val="0"/>
        <w:numPr>
          <w:ilvl w:val="0"/>
          <w:numId w:val="15"/>
        </w:numPr>
        <w:tabs>
          <w:tab w:val="clear" w:pos="360"/>
          <w:tab w:val="num" w:pos="720"/>
        </w:tabs>
        <w:ind w:left="720"/>
        <w:rPr>
          <w:rFonts w:ascii="Arial" w:hAnsi="Arial" w:cs="Arial"/>
          <w:sz w:val="20"/>
          <w:lang w:val="en-GB"/>
        </w:rPr>
      </w:pPr>
      <w:r w:rsidRPr="00DE7E11">
        <w:rPr>
          <w:rFonts w:ascii="Arial" w:hAnsi="Arial" w:cs="Arial"/>
          <w:sz w:val="20"/>
          <w:lang w:val="en-GB"/>
        </w:rPr>
        <w:t>A Learning Specialist will attend class with the student(s) to assist with inclusion in the class and to take notes.</w:t>
      </w:r>
    </w:p>
    <w:p w:rsidR="00243A34" w:rsidRPr="00DE7E11" w:rsidRDefault="00243A34" w:rsidP="00243A34">
      <w:pPr>
        <w:widowControl w:val="0"/>
        <w:numPr>
          <w:ilvl w:val="0"/>
          <w:numId w:val="15"/>
        </w:numPr>
        <w:tabs>
          <w:tab w:val="clear" w:pos="360"/>
          <w:tab w:val="num" w:pos="720"/>
        </w:tabs>
        <w:ind w:left="720"/>
        <w:rPr>
          <w:rFonts w:ascii="Arial" w:hAnsi="Arial" w:cs="Arial"/>
          <w:sz w:val="20"/>
          <w:lang w:val="en-GB"/>
        </w:rPr>
      </w:pPr>
      <w:r w:rsidRPr="00DE7E11">
        <w:rPr>
          <w:rFonts w:ascii="Arial" w:hAnsi="Arial" w:cs="Arial"/>
          <w:sz w:val="20"/>
          <w:lang w:val="en-GB"/>
        </w:rPr>
        <w:t>Students will receive support in and outside of the classroom (i.e. tutoring, assistance with homework and assignments, preparation for exams, tests and quizzes.)</w:t>
      </w:r>
    </w:p>
    <w:p w:rsidR="00243A34" w:rsidRPr="00DE7E11" w:rsidRDefault="00243A34" w:rsidP="00243A34">
      <w:pPr>
        <w:widowControl w:val="0"/>
        <w:numPr>
          <w:ilvl w:val="0"/>
          <w:numId w:val="15"/>
        </w:numPr>
        <w:tabs>
          <w:tab w:val="clear" w:pos="360"/>
          <w:tab w:val="num" w:pos="720"/>
        </w:tabs>
        <w:ind w:left="720"/>
        <w:rPr>
          <w:rFonts w:ascii="Arial" w:hAnsi="Arial" w:cs="Arial"/>
          <w:sz w:val="20"/>
          <w:lang w:val="en-GB"/>
        </w:rPr>
      </w:pPr>
      <w:r w:rsidRPr="00DE7E11">
        <w:rPr>
          <w:rFonts w:ascii="Arial" w:hAnsi="Arial" w:cs="Arial"/>
          <w:sz w:val="20"/>
          <w:lang w:val="en-GB"/>
        </w:rPr>
        <w:t>Study notes will be geared to test content and style which will match with modified learning outcomes.</w:t>
      </w:r>
    </w:p>
    <w:p w:rsidR="00243A34" w:rsidRPr="00DE7E11" w:rsidRDefault="00243A34" w:rsidP="00243A34">
      <w:pPr>
        <w:widowControl w:val="0"/>
        <w:numPr>
          <w:ilvl w:val="0"/>
          <w:numId w:val="15"/>
        </w:numPr>
        <w:tabs>
          <w:tab w:val="clear" w:pos="360"/>
          <w:tab w:val="num" w:pos="720"/>
        </w:tabs>
        <w:ind w:left="720"/>
        <w:rPr>
          <w:rFonts w:ascii="Arial" w:hAnsi="Arial" w:cs="Arial"/>
          <w:sz w:val="20"/>
        </w:rPr>
      </w:pPr>
      <w:r w:rsidRPr="00DE7E11">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DE7E11" w:rsidRDefault="00243A34" w:rsidP="00243A34">
      <w:pPr>
        <w:widowControl w:val="0"/>
        <w:rPr>
          <w:rFonts w:ascii="Arial" w:hAnsi="Arial" w:cs="Arial"/>
          <w:sz w:val="20"/>
        </w:rPr>
      </w:pPr>
    </w:p>
    <w:p w:rsidR="00243A34" w:rsidRPr="00DE7E11" w:rsidRDefault="00243A34" w:rsidP="00243A34">
      <w:pPr>
        <w:widowControl w:val="0"/>
        <w:numPr>
          <w:ilvl w:val="0"/>
          <w:numId w:val="16"/>
        </w:numPr>
        <w:rPr>
          <w:rFonts w:ascii="Arial" w:hAnsi="Arial" w:cs="Arial"/>
          <w:b/>
          <w:sz w:val="22"/>
          <w:lang w:val="en-GB"/>
        </w:rPr>
      </w:pPr>
      <w:r w:rsidRPr="00DE7E11">
        <w:rPr>
          <w:rFonts w:ascii="Arial" w:hAnsi="Arial" w:cs="Arial"/>
          <w:b/>
          <w:sz w:val="22"/>
          <w:lang w:val="en-GB"/>
        </w:rPr>
        <w:t>Tests may be modified in the following ways:</w:t>
      </w:r>
    </w:p>
    <w:p w:rsidR="00243A34" w:rsidRPr="00DE7E11" w:rsidRDefault="00243A34" w:rsidP="00243A34">
      <w:pPr>
        <w:widowControl w:val="0"/>
        <w:rPr>
          <w:rFonts w:ascii="Arial" w:hAnsi="Arial" w:cs="Arial"/>
          <w:sz w:val="20"/>
          <w:lang w:val="en-GB"/>
        </w:rPr>
      </w:pPr>
    </w:p>
    <w:p w:rsidR="00243A34" w:rsidRPr="00DE7E11" w:rsidRDefault="00243A34" w:rsidP="00243A34">
      <w:pPr>
        <w:widowControl w:val="0"/>
        <w:numPr>
          <w:ilvl w:val="0"/>
          <w:numId w:val="17"/>
        </w:numPr>
        <w:rPr>
          <w:rFonts w:ascii="Arial" w:hAnsi="Arial" w:cs="Arial"/>
          <w:sz w:val="20"/>
          <w:lang w:val="en-GB"/>
        </w:rPr>
      </w:pPr>
      <w:r w:rsidRPr="00DE7E11">
        <w:rPr>
          <w:rFonts w:ascii="Arial" w:hAnsi="Arial" w:cs="Arial"/>
          <w:sz w:val="20"/>
          <w:lang w:val="en-GB"/>
        </w:rPr>
        <w:t>Tests, which require essay answers, may be modified to short answers.</w:t>
      </w:r>
    </w:p>
    <w:p w:rsidR="00243A34" w:rsidRPr="00DE7E11" w:rsidRDefault="00243A34" w:rsidP="00243A34">
      <w:pPr>
        <w:widowControl w:val="0"/>
        <w:numPr>
          <w:ilvl w:val="0"/>
          <w:numId w:val="17"/>
        </w:numPr>
        <w:rPr>
          <w:rFonts w:ascii="Arial" w:hAnsi="Arial" w:cs="Arial"/>
          <w:sz w:val="20"/>
          <w:lang w:val="en-GB"/>
        </w:rPr>
      </w:pPr>
      <w:r w:rsidRPr="00DE7E11">
        <w:rPr>
          <w:rFonts w:ascii="Arial" w:hAnsi="Arial" w:cs="Arial"/>
          <w:sz w:val="20"/>
          <w:lang w:val="en-GB"/>
        </w:rPr>
        <w:t>Short answer questions may be changed to multiple choice or the question may be simplified so the answer will reflect a basic understanding.</w:t>
      </w:r>
    </w:p>
    <w:p w:rsidR="00243A34" w:rsidRPr="00DE7E11" w:rsidRDefault="00243A34" w:rsidP="00243A34">
      <w:pPr>
        <w:widowControl w:val="0"/>
        <w:numPr>
          <w:ilvl w:val="0"/>
          <w:numId w:val="17"/>
        </w:numPr>
        <w:rPr>
          <w:rFonts w:ascii="Arial" w:hAnsi="Arial" w:cs="Arial"/>
          <w:sz w:val="20"/>
          <w:lang w:val="en-GB"/>
        </w:rPr>
      </w:pPr>
      <w:r w:rsidRPr="00DE7E11">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DE7E11" w:rsidRDefault="00243A34" w:rsidP="00243A34">
      <w:pPr>
        <w:widowControl w:val="0"/>
        <w:numPr>
          <w:ilvl w:val="0"/>
          <w:numId w:val="17"/>
        </w:numPr>
        <w:rPr>
          <w:rFonts w:ascii="Arial" w:hAnsi="Arial" w:cs="Arial"/>
          <w:sz w:val="20"/>
          <w:lang w:val="en-GB"/>
        </w:rPr>
      </w:pPr>
      <w:r w:rsidRPr="00DE7E11">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DE7E11" w:rsidRDefault="00243A34" w:rsidP="00243A34">
      <w:pPr>
        <w:widowControl w:val="0"/>
        <w:rPr>
          <w:rFonts w:ascii="Arial" w:hAnsi="Arial" w:cs="Arial"/>
          <w:sz w:val="20"/>
          <w:lang w:val="en-GB"/>
        </w:rPr>
      </w:pPr>
    </w:p>
    <w:p w:rsidR="00243A34" w:rsidRPr="00DE7E11" w:rsidRDefault="00243A34" w:rsidP="00243A34">
      <w:pPr>
        <w:widowControl w:val="0"/>
        <w:numPr>
          <w:ilvl w:val="0"/>
          <w:numId w:val="18"/>
        </w:numPr>
        <w:rPr>
          <w:rFonts w:ascii="Arial" w:hAnsi="Arial" w:cs="Arial"/>
          <w:b/>
          <w:sz w:val="22"/>
          <w:lang w:val="en-GB"/>
        </w:rPr>
      </w:pPr>
      <w:r w:rsidRPr="00DE7E11">
        <w:rPr>
          <w:rFonts w:ascii="Arial" w:hAnsi="Arial" w:cs="Arial"/>
          <w:b/>
          <w:sz w:val="22"/>
          <w:lang w:val="en-GB"/>
        </w:rPr>
        <w:t>Tests will be written in CICE office with assistance from a Learning Specialist.</w:t>
      </w:r>
    </w:p>
    <w:p w:rsidR="00243A34" w:rsidRPr="00DE7E11" w:rsidRDefault="00243A34" w:rsidP="00243A34">
      <w:pPr>
        <w:widowControl w:val="0"/>
        <w:rPr>
          <w:rFonts w:ascii="Arial" w:hAnsi="Arial" w:cs="Arial"/>
          <w:sz w:val="20"/>
          <w:lang w:val="en-GB"/>
        </w:rPr>
      </w:pPr>
    </w:p>
    <w:p w:rsidR="00243A34" w:rsidRPr="00DE7E11" w:rsidRDefault="00243A34" w:rsidP="00243A34">
      <w:pPr>
        <w:widowControl w:val="0"/>
        <w:tabs>
          <w:tab w:val="left" w:pos="360"/>
        </w:tabs>
        <w:rPr>
          <w:rFonts w:ascii="Arial" w:hAnsi="Arial" w:cs="Arial"/>
          <w:b/>
          <w:i/>
          <w:sz w:val="22"/>
          <w:lang w:val="en-GB"/>
        </w:rPr>
      </w:pPr>
      <w:r w:rsidRPr="00DE7E11">
        <w:rPr>
          <w:rFonts w:ascii="Arial" w:hAnsi="Arial" w:cs="Arial"/>
          <w:sz w:val="22"/>
          <w:lang w:val="en-GB"/>
        </w:rPr>
        <w:tab/>
      </w:r>
      <w:r w:rsidRPr="00DE7E11">
        <w:rPr>
          <w:rFonts w:ascii="Arial" w:hAnsi="Arial" w:cs="Arial"/>
          <w:b/>
          <w:i/>
          <w:sz w:val="22"/>
          <w:lang w:val="en-GB"/>
        </w:rPr>
        <w:t>The Learning Specialist may:</w:t>
      </w:r>
    </w:p>
    <w:p w:rsidR="00243A34" w:rsidRPr="00DE7E11" w:rsidRDefault="00243A34" w:rsidP="00243A34">
      <w:pPr>
        <w:widowControl w:val="0"/>
        <w:numPr>
          <w:ilvl w:val="12"/>
          <w:numId w:val="0"/>
        </w:numPr>
        <w:ind w:left="720" w:hanging="720"/>
        <w:rPr>
          <w:rFonts w:ascii="Arial" w:hAnsi="Arial" w:cs="Arial"/>
          <w:sz w:val="20"/>
          <w:lang w:val="en-GB"/>
        </w:rPr>
      </w:pPr>
    </w:p>
    <w:p w:rsidR="00243A34" w:rsidRPr="00DE7E11" w:rsidRDefault="00243A34" w:rsidP="00243A34">
      <w:pPr>
        <w:widowControl w:val="0"/>
        <w:numPr>
          <w:ilvl w:val="0"/>
          <w:numId w:val="19"/>
        </w:numPr>
        <w:rPr>
          <w:rFonts w:ascii="Arial" w:hAnsi="Arial" w:cs="Arial"/>
          <w:sz w:val="20"/>
          <w:lang w:val="en-GB"/>
        </w:rPr>
      </w:pPr>
      <w:r w:rsidRPr="00DE7E11">
        <w:rPr>
          <w:rFonts w:ascii="Arial" w:hAnsi="Arial" w:cs="Arial"/>
          <w:sz w:val="20"/>
          <w:lang w:val="en-GB"/>
        </w:rPr>
        <w:t>Read the test question to the student.</w:t>
      </w:r>
    </w:p>
    <w:p w:rsidR="00243A34" w:rsidRPr="00DE7E11" w:rsidRDefault="00243A34" w:rsidP="00243A34">
      <w:pPr>
        <w:widowControl w:val="0"/>
        <w:numPr>
          <w:ilvl w:val="0"/>
          <w:numId w:val="19"/>
        </w:numPr>
        <w:rPr>
          <w:rFonts w:ascii="Arial" w:hAnsi="Arial" w:cs="Arial"/>
          <w:sz w:val="20"/>
          <w:lang w:val="en-GB"/>
        </w:rPr>
      </w:pPr>
      <w:r w:rsidRPr="00DE7E11">
        <w:rPr>
          <w:rFonts w:ascii="Arial" w:hAnsi="Arial" w:cs="Arial"/>
          <w:sz w:val="20"/>
          <w:lang w:val="en-GB"/>
        </w:rPr>
        <w:t>Paraphrase the test question without revealing any key words or definitions.</w:t>
      </w:r>
    </w:p>
    <w:p w:rsidR="00243A34" w:rsidRPr="00DE7E11" w:rsidRDefault="00243A34" w:rsidP="00243A34">
      <w:pPr>
        <w:widowControl w:val="0"/>
        <w:numPr>
          <w:ilvl w:val="0"/>
          <w:numId w:val="19"/>
        </w:numPr>
        <w:rPr>
          <w:rFonts w:ascii="Arial" w:hAnsi="Arial" w:cs="Arial"/>
          <w:sz w:val="20"/>
          <w:lang w:val="en-GB"/>
        </w:rPr>
      </w:pPr>
      <w:r w:rsidRPr="00DE7E11">
        <w:rPr>
          <w:rFonts w:ascii="Arial" w:hAnsi="Arial" w:cs="Arial"/>
          <w:sz w:val="20"/>
          <w:lang w:val="en-GB"/>
        </w:rPr>
        <w:t>Transcribe the student’s verbal answer.</w:t>
      </w:r>
    </w:p>
    <w:p w:rsidR="00243A34" w:rsidRPr="00DE7E11" w:rsidRDefault="00243A34" w:rsidP="00243A34">
      <w:pPr>
        <w:widowControl w:val="0"/>
        <w:numPr>
          <w:ilvl w:val="0"/>
          <w:numId w:val="19"/>
        </w:numPr>
        <w:rPr>
          <w:rFonts w:ascii="Arial" w:hAnsi="Arial" w:cs="Arial"/>
          <w:sz w:val="20"/>
        </w:rPr>
      </w:pPr>
      <w:r w:rsidRPr="00DE7E11">
        <w:rPr>
          <w:rFonts w:ascii="Arial" w:hAnsi="Arial" w:cs="Arial"/>
          <w:sz w:val="20"/>
          <w:lang w:val="en-GB"/>
        </w:rPr>
        <w:t>Test length may be reduced and time allowed to complete test may be increased.</w:t>
      </w:r>
    </w:p>
    <w:p w:rsidR="00243A34" w:rsidRPr="00DE7E11" w:rsidRDefault="00243A34" w:rsidP="00243A34">
      <w:pPr>
        <w:rPr>
          <w:rFonts w:ascii="Arial" w:hAnsi="Arial" w:cs="Arial"/>
          <w:sz w:val="20"/>
        </w:rPr>
      </w:pPr>
    </w:p>
    <w:p w:rsidR="00243A34" w:rsidRPr="00DE7E11" w:rsidRDefault="00243A34" w:rsidP="00243A34">
      <w:pPr>
        <w:numPr>
          <w:ilvl w:val="0"/>
          <w:numId w:val="18"/>
        </w:numPr>
        <w:rPr>
          <w:rFonts w:ascii="Arial" w:hAnsi="Arial" w:cs="Arial"/>
          <w:b/>
          <w:iCs/>
          <w:sz w:val="22"/>
        </w:rPr>
      </w:pPr>
      <w:r w:rsidRPr="00DE7E11">
        <w:rPr>
          <w:rFonts w:ascii="Arial" w:hAnsi="Arial" w:cs="Arial"/>
          <w:b/>
          <w:iCs/>
          <w:sz w:val="22"/>
        </w:rPr>
        <w:t xml:space="preserve">Assignments </w:t>
      </w:r>
      <w:r w:rsidRPr="00DE7E11">
        <w:rPr>
          <w:rFonts w:ascii="Arial" w:hAnsi="Arial" w:cs="Arial"/>
          <w:b/>
          <w:sz w:val="22"/>
          <w:lang w:val="en-GB"/>
        </w:rPr>
        <w:t>may be modified in the following ways:</w:t>
      </w:r>
    </w:p>
    <w:p w:rsidR="00243A34" w:rsidRPr="00DE7E11" w:rsidRDefault="00243A34" w:rsidP="00243A34">
      <w:pPr>
        <w:rPr>
          <w:rFonts w:ascii="Arial" w:hAnsi="Arial" w:cs="Arial"/>
          <w:b/>
          <w:iCs/>
          <w:sz w:val="20"/>
        </w:rPr>
      </w:pPr>
    </w:p>
    <w:p w:rsidR="00243A34" w:rsidRPr="00DE7E11" w:rsidRDefault="00243A34" w:rsidP="00243A34">
      <w:pPr>
        <w:numPr>
          <w:ilvl w:val="0"/>
          <w:numId w:val="20"/>
        </w:numPr>
        <w:rPr>
          <w:rFonts w:ascii="Arial" w:hAnsi="Arial" w:cs="Arial"/>
          <w:sz w:val="20"/>
        </w:rPr>
      </w:pPr>
      <w:r w:rsidRPr="00DE7E11">
        <w:rPr>
          <w:rFonts w:ascii="Arial" w:hAnsi="Arial" w:cs="Arial"/>
          <w:sz w:val="20"/>
        </w:rPr>
        <w:t>Assignments may be modified by reducing the amount of information required while maintaining general concepts.</w:t>
      </w:r>
    </w:p>
    <w:p w:rsidR="00243A34" w:rsidRPr="00DE7E11" w:rsidRDefault="00243A34" w:rsidP="00243A34">
      <w:pPr>
        <w:numPr>
          <w:ilvl w:val="0"/>
          <w:numId w:val="20"/>
        </w:numPr>
        <w:rPr>
          <w:rFonts w:ascii="Arial" w:hAnsi="Arial" w:cs="Arial"/>
          <w:sz w:val="20"/>
        </w:rPr>
      </w:pPr>
      <w:r w:rsidRPr="00DE7E11">
        <w:rPr>
          <w:rFonts w:ascii="Arial" w:hAnsi="Arial" w:cs="Arial"/>
          <w:sz w:val="20"/>
        </w:rPr>
        <w:t>Some assignments may be eliminated depending on the number of assignments required in the particular course.</w:t>
      </w:r>
    </w:p>
    <w:p w:rsidR="00243A34" w:rsidRPr="00DE7E11" w:rsidRDefault="00243A34" w:rsidP="00243A34">
      <w:pPr>
        <w:rPr>
          <w:rFonts w:ascii="Arial" w:hAnsi="Arial" w:cs="Arial"/>
          <w:sz w:val="20"/>
        </w:rPr>
      </w:pPr>
    </w:p>
    <w:p w:rsidR="00243A34" w:rsidRPr="00DE7E11" w:rsidRDefault="00243A34" w:rsidP="00243A34">
      <w:pPr>
        <w:ind w:left="360"/>
        <w:rPr>
          <w:rFonts w:ascii="Arial" w:hAnsi="Arial" w:cs="Arial"/>
          <w:b/>
          <w:i/>
          <w:sz w:val="22"/>
          <w:lang w:val="en-GB"/>
        </w:rPr>
      </w:pPr>
      <w:r w:rsidRPr="00DE7E11">
        <w:rPr>
          <w:rFonts w:ascii="Arial" w:hAnsi="Arial" w:cs="Arial"/>
          <w:b/>
          <w:i/>
          <w:sz w:val="22"/>
          <w:lang w:val="en-GB"/>
        </w:rPr>
        <w:t>The Learning Specialist may:</w:t>
      </w:r>
    </w:p>
    <w:p w:rsidR="00243A34" w:rsidRPr="00DE7E11" w:rsidRDefault="00243A34" w:rsidP="00243A34">
      <w:pPr>
        <w:rPr>
          <w:rFonts w:ascii="Arial" w:hAnsi="Arial" w:cs="Arial"/>
          <w:bCs/>
          <w:iCs/>
          <w:sz w:val="20"/>
          <w:lang w:val="en-GB"/>
        </w:rPr>
      </w:pPr>
    </w:p>
    <w:p w:rsidR="00243A34" w:rsidRPr="00DE7E11" w:rsidRDefault="00243A34" w:rsidP="00243A34">
      <w:pPr>
        <w:numPr>
          <w:ilvl w:val="0"/>
          <w:numId w:val="21"/>
        </w:numPr>
        <w:rPr>
          <w:rFonts w:ascii="Arial" w:hAnsi="Arial" w:cs="Arial"/>
          <w:bCs/>
          <w:iCs/>
          <w:sz w:val="20"/>
          <w:lang w:val="en-GB"/>
        </w:rPr>
      </w:pPr>
      <w:r w:rsidRPr="00DE7E11">
        <w:rPr>
          <w:rFonts w:ascii="Arial" w:hAnsi="Arial" w:cs="Arial"/>
          <w:bCs/>
          <w:iCs/>
          <w:sz w:val="20"/>
          <w:lang w:val="en-GB"/>
        </w:rPr>
        <w:t>Use a question/answer format instead of essay/research format</w:t>
      </w:r>
    </w:p>
    <w:p w:rsidR="00243A34" w:rsidRPr="00DE7E11" w:rsidRDefault="00243A34" w:rsidP="00243A34">
      <w:pPr>
        <w:numPr>
          <w:ilvl w:val="0"/>
          <w:numId w:val="21"/>
        </w:numPr>
        <w:rPr>
          <w:rFonts w:ascii="Arial" w:hAnsi="Arial" w:cs="Arial"/>
          <w:bCs/>
          <w:iCs/>
          <w:sz w:val="20"/>
          <w:lang w:val="en-GB"/>
        </w:rPr>
      </w:pPr>
      <w:r w:rsidRPr="00DE7E11">
        <w:rPr>
          <w:rFonts w:ascii="Arial" w:hAnsi="Arial" w:cs="Arial"/>
          <w:bCs/>
          <w:iCs/>
          <w:sz w:val="20"/>
          <w:lang w:val="en-GB"/>
        </w:rPr>
        <w:t xml:space="preserve">Propose a reduction in the number of references required for an assignment </w:t>
      </w:r>
    </w:p>
    <w:p w:rsidR="00243A34" w:rsidRPr="00DE7E11" w:rsidRDefault="00243A34" w:rsidP="00243A34">
      <w:pPr>
        <w:numPr>
          <w:ilvl w:val="0"/>
          <w:numId w:val="21"/>
        </w:numPr>
        <w:rPr>
          <w:rFonts w:ascii="Arial" w:hAnsi="Arial" w:cs="Arial"/>
          <w:bCs/>
          <w:iCs/>
          <w:sz w:val="20"/>
          <w:lang w:val="en-GB"/>
        </w:rPr>
      </w:pPr>
      <w:r w:rsidRPr="00DE7E11">
        <w:rPr>
          <w:rFonts w:ascii="Arial" w:hAnsi="Arial" w:cs="Arial"/>
          <w:bCs/>
          <w:iCs/>
          <w:sz w:val="20"/>
          <w:lang w:val="en-GB"/>
        </w:rPr>
        <w:t>Assist with groups to ensure that student comprehends his/her role within the group</w:t>
      </w:r>
    </w:p>
    <w:p w:rsidR="00243A34" w:rsidRPr="00DE7E11" w:rsidRDefault="00243A34" w:rsidP="00243A34">
      <w:pPr>
        <w:numPr>
          <w:ilvl w:val="0"/>
          <w:numId w:val="21"/>
        </w:numPr>
        <w:rPr>
          <w:rFonts w:ascii="Arial" w:hAnsi="Arial" w:cs="Arial"/>
          <w:bCs/>
          <w:iCs/>
          <w:sz w:val="20"/>
          <w:lang w:val="en-GB"/>
        </w:rPr>
      </w:pPr>
      <w:r w:rsidRPr="00DE7E11">
        <w:rPr>
          <w:rFonts w:ascii="Arial" w:hAnsi="Arial" w:cs="Arial"/>
          <w:bCs/>
          <w:iCs/>
          <w:sz w:val="20"/>
          <w:lang w:val="en-GB"/>
        </w:rPr>
        <w:t xml:space="preserve">Require an extension on due dates due to the fact that some students may require additional time to process information </w:t>
      </w:r>
    </w:p>
    <w:p w:rsidR="00243A34" w:rsidRPr="00DE7E11" w:rsidRDefault="00243A34" w:rsidP="00243A34">
      <w:pPr>
        <w:numPr>
          <w:ilvl w:val="0"/>
          <w:numId w:val="21"/>
        </w:numPr>
        <w:rPr>
          <w:rFonts w:ascii="Arial" w:hAnsi="Arial" w:cs="Arial"/>
          <w:bCs/>
          <w:iCs/>
          <w:sz w:val="20"/>
          <w:lang w:val="en-GB"/>
        </w:rPr>
      </w:pPr>
      <w:r w:rsidRPr="00DE7E11">
        <w:rPr>
          <w:rFonts w:ascii="Arial" w:hAnsi="Arial" w:cs="Arial"/>
          <w:bCs/>
          <w:iCs/>
          <w:sz w:val="20"/>
          <w:lang w:val="en-GB"/>
        </w:rPr>
        <w:t>Formally summarize articles and assigned readings to isolate main points for the student</w:t>
      </w:r>
    </w:p>
    <w:p w:rsidR="00243A34" w:rsidRPr="00DE7E11" w:rsidRDefault="00243A34" w:rsidP="00243A34">
      <w:pPr>
        <w:numPr>
          <w:ilvl w:val="0"/>
          <w:numId w:val="21"/>
        </w:numPr>
        <w:rPr>
          <w:rFonts w:ascii="Arial" w:hAnsi="Arial" w:cs="Arial"/>
          <w:bCs/>
          <w:iCs/>
          <w:sz w:val="20"/>
          <w:lang w:val="en-GB"/>
        </w:rPr>
      </w:pPr>
      <w:r w:rsidRPr="00DE7E11">
        <w:rPr>
          <w:rFonts w:ascii="Arial" w:hAnsi="Arial" w:cs="Arial"/>
          <w:bCs/>
          <w:iCs/>
          <w:sz w:val="20"/>
          <w:lang w:val="en-GB"/>
        </w:rPr>
        <w:t>Use questioning techniques and paraphrasing to assist in student comprehension of an assignment</w:t>
      </w:r>
    </w:p>
    <w:p w:rsidR="00243A34" w:rsidRPr="00DE7E11" w:rsidRDefault="00243A34" w:rsidP="00243A34">
      <w:pPr>
        <w:rPr>
          <w:rFonts w:ascii="Arial" w:hAnsi="Arial" w:cs="Arial"/>
          <w:bCs/>
          <w:iCs/>
          <w:sz w:val="20"/>
          <w:lang w:val="en-GB"/>
        </w:rPr>
      </w:pPr>
    </w:p>
    <w:p w:rsidR="00243A34" w:rsidRPr="00DE7E11" w:rsidRDefault="00243A34" w:rsidP="00243A34">
      <w:pPr>
        <w:numPr>
          <w:ilvl w:val="1"/>
          <w:numId w:val="22"/>
        </w:numPr>
        <w:rPr>
          <w:rFonts w:ascii="Arial" w:hAnsi="Arial" w:cs="Arial"/>
          <w:b/>
          <w:iCs/>
          <w:sz w:val="22"/>
        </w:rPr>
      </w:pPr>
      <w:r w:rsidRPr="00DE7E11">
        <w:rPr>
          <w:rFonts w:ascii="Arial" w:hAnsi="Arial" w:cs="Arial"/>
          <w:b/>
          <w:iCs/>
          <w:sz w:val="22"/>
        </w:rPr>
        <w:t>Evaluation:</w:t>
      </w:r>
    </w:p>
    <w:p w:rsidR="00243A34" w:rsidRPr="00DE7E11" w:rsidRDefault="00243A34" w:rsidP="00243A34">
      <w:pPr>
        <w:rPr>
          <w:rFonts w:ascii="Arial" w:hAnsi="Arial" w:cs="Arial"/>
          <w:sz w:val="20"/>
        </w:rPr>
      </w:pPr>
    </w:p>
    <w:p w:rsidR="00D1300B" w:rsidRDefault="00243A34" w:rsidP="00243A34">
      <w:pPr>
        <w:ind w:left="360"/>
      </w:pPr>
      <w:r w:rsidRPr="00DE7E11">
        <w:rPr>
          <w:rFonts w:ascii="Arial" w:hAnsi="Arial" w:cs="Arial"/>
          <w:sz w:val="20"/>
        </w:rPr>
        <w:t>Is reflective of modified learning outcomes.</w:t>
      </w:r>
      <w:bookmarkStart w:id="1" w:name="_GoBack"/>
      <w:bookmarkEnd w:id="1"/>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0F8" w:rsidRDefault="00CC00F8">
      <w:r>
        <w:separator/>
      </w:r>
    </w:p>
  </w:endnote>
  <w:endnote w:type="continuationSeparator" w:id="0">
    <w:p w:rsidR="00CC00F8" w:rsidRDefault="00CC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0F8" w:rsidRDefault="00CC00F8">
      <w:r>
        <w:separator/>
      </w:r>
    </w:p>
  </w:footnote>
  <w:footnote w:type="continuationSeparator" w:id="0">
    <w:p w:rsidR="00CC00F8" w:rsidRDefault="00CC0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E7E11">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E7E11" w:rsidP="00243A34">
          <w:pPr>
            <w:rPr>
              <w:rFonts w:ascii="Arial" w:hAnsi="Arial"/>
              <w:snapToGrid w:val="0"/>
            </w:rPr>
          </w:pPr>
          <w:r>
            <w:rPr>
              <w:rFonts w:ascii="Arial" w:hAnsi="Arial" w:cs="Arial"/>
            </w:rPr>
            <w:t xml:space="preserve">Introduction to Business  </w:t>
          </w:r>
        </w:p>
      </w:tc>
      <w:tc>
        <w:tcPr>
          <w:tcW w:w="1134" w:type="dxa"/>
        </w:tcPr>
        <w:p w:rsidR="0005601D" w:rsidRDefault="0005601D">
          <w:pPr>
            <w:pStyle w:val="Header"/>
            <w:jc w:val="center"/>
            <w:rPr>
              <w:rFonts w:ascii="Arial" w:hAnsi="Arial"/>
              <w:snapToGrid w:val="0"/>
            </w:rPr>
          </w:pPr>
        </w:p>
      </w:tc>
      <w:tc>
        <w:tcPr>
          <w:tcW w:w="3928" w:type="dxa"/>
        </w:tcPr>
        <w:p w:rsidR="0005601D" w:rsidRDefault="00DE7E11">
          <w:pPr>
            <w:pStyle w:val="Header"/>
            <w:jc w:val="right"/>
            <w:rPr>
              <w:rFonts w:ascii="Arial" w:hAnsi="Arial"/>
              <w:snapToGrid w:val="0"/>
            </w:rPr>
          </w:pPr>
          <w:r>
            <w:rPr>
              <w:rFonts w:ascii="Arial" w:hAnsi="Arial" w:cs="Arial"/>
            </w:rPr>
            <w:t>BUS</w:t>
          </w:r>
          <w:r>
            <w:rPr>
              <w:rFonts w:ascii="Arial" w:hAnsi="Arial" w:cs="Arial"/>
            </w:rPr>
            <w:t>0</w:t>
          </w:r>
          <w:r>
            <w:rPr>
              <w:rFonts w:ascii="Arial" w:hAnsi="Arial" w:cs="Arial"/>
            </w:rPr>
            <w:t>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3F0E85"/>
    <w:multiLevelType w:val="hybridMultilevel"/>
    <w:tmpl w:val="5172092C"/>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27213A"/>
    <w:multiLevelType w:val="hybridMultilevel"/>
    <w:tmpl w:val="ED14D4F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7A4EBF"/>
    <w:multiLevelType w:val="hybridMultilevel"/>
    <w:tmpl w:val="853A8DD8"/>
    <w:lvl w:ilvl="0" w:tplc="10090017">
      <w:start w:val="1"/>
      <w:numFmt w:val="lowerLetter"/>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25D30A1"/>
    <w:multiLevelType w:val="hybridMultilevel"/>
    <w:tmpl w:val="9DA8B62A"/>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EC0381"/>
    <w:multiLevelType w:val="hybridMultilevel"/>
    <w:tmpl w:val="13F4CB3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num w:numId="1">
    <w:abstractNumId w:val="13"/>
  </w:num>
  <w:num w:numId="2">
    <w:abstractNumId w:val="24"/>
  </w:num>
  <w:num w:numId="3">
    <w:abstractNumId w:val="10"/>
  </w:num>
  <w:num w:numId="4">
    <w:abstractNumId w:val="18"/>
  </w:num>
  <w:num w:numId="5">
    <w:abstractNumId w:val="25"/>
  </w:num>
  <w:num w:numId="6">
    <w:abstractNumId w:val="4"/>
  </w:num>
  <w:num w:numId="7">
    <w:abstractNumId w:val="2"/>
  </w:num>
  <w:num w:numId="8">
    <w:abstractNumId w:val="16"/>
  </w:num>
  <w:num w:numId="9">
    <w:abstractNumId w:val="20"/>
  </w:num>
  <w:num w:numId="10">
    <w:abstractNumId w:val="5"/>
  </w:num>
  <w:num w:numId="11">
    <w:abstractNumId w:val="14"/>
  </w:num>
  <w:num w:numId="12">
    <w:abstractNumId w:val="0"/>
  </w:num>
  <w:num w:numId="13">
    <w:abstractNumId w:val="21"/>
  </w:num>
  <w:num w:numId="14">
    <w:abstractNumId w:val="7"/>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lvlOverride w:ilvl="2"/>
    <w:lvlOverride w:ilvl="3"/>
    <w:lvlOverride w:ilvl="4"/>
    <w:lvlOverride w:ilvl="5"/>
    <w:lvlOverride w:ilvl="6"/>
    <w:lvlOverride w:ilvl="7"/>
    <w:lvlOverride w:ilvl="8"/>
  </w:num>
  <w:num w:numId="24">
    <w:abstractNumId w:val="26"/>
    <w:lvlOverride w:ilvl="0"/>
    <w:lvlOverride w:ilvl="1"/>
    <w:lvlOverride w:ilvl="2"/>
    <w:lvlOverride w:ilvl="3"/>
    <w:lvlOverride w:ilvl="4"/>
    <w:lvlOverride w:ilvl="5"/>
    <w:lvlOverride w:ilvl="6"/>
    <w:lvlOverride w:ilvl="7"/>
    <w:lvlOverride w:ilvl="8"/>
  </w:num>
  <w:num w:numId="25">
    <w:abstractNumId w:val="23"/>
    <w:lvlOverride w:ilvl="0"/>
    <w:lvlOverride w:ilvl="1"/>
    <w:lvlOverride w:ilvl="2"/>
    <w:lvlOverride w:ilvl="3"/>
    <w:lvlOverride w:ilvl="4"/>
    <w:lvlOverride w:ilvl="5"/>
    <w:lvlOverride w:ilvl="6"/>
    <w:lvlOverride w:ilvl="7"/>
    <w:lvlOverride w:ilvl="8"/>
  </w:num>
  <w:num w:numId="26">
    <w:abstractNumId w:val="1"/>
    <w:lvlOverride w:ilvl="0"/>
    <w:lvlOverride w:ilvl="1"/>
    <w:lvlOverride w:ilvl="2"/>
    <w:lvlOverride w:ilvl="3"/>
    <w:lvlOverride w:ilvl="4"/>
    <w:lvlOverride w:ilvl="5"/>
    <w:lvlOverride w:ilvl="6"/>
    <w:lvlOverride w:ilvl="7"/>
    <w:lvlOverride w:ilv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CC00F8"/>
    <w:rsid w:val="00D1300B"/>
    <w:rsid w:val="00D23585"/>
    <w:rsid w:val="00D546E2"/>
    <w:rsid w:val="00D97281"/>
    <w:rsid w:val="00DC1839"/>
    <w:rsid w:val="00DC1A41"/>
    <w:rsid w:val="00DC66F1"/>
    <w:rsid w:val="00DE7E1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DE7E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DE7E11"/>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DE7E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DE7E11"/>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52873650">
      <w:bodyDiv w:val="1"/>
      <w:marLeft w:val="0"/>
      <w:marRight w:val="0"/>
      <w:marTop w:val="0"/>
      <w:marBottom w:val="0"/>
      <w:divBdr>
        <w:top w:val="none" w:sz="0" w:space="0" w:color="auto"/>
        <w:left w:val="none" w:sz="0" w:space="0" w:color="auto"/>
        <w:bottom w:val="none" w:sz="0" w:space="0" w:color="auto"/>
        <w:right w:val="none" w:sz="0" w:space="0" w:color="auto"/>
      </w:divBdr>
    </w:div>
    <w:div w:id="670988759">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69B58-B4A1-4495-9F7C-91266E2FEA06}"/>
</file>

<file path=customXml/itemProps2.xml><?xml version="1.0" encoding="utf-8"?>
<ds:datastoreItem xmlns:ds="http://schemas.openxmlformats.org/officeDocument/2006/customXml" ds:itemID="{BDA9920C-067B-4BDF-9B9B-22E91D0E455C}"/>
</file>

<file path=customXml/itemProps3.xml><?xml version="1.0" encoding="utf-8"?>
<ds:datastoreItem xmlns:ds="http://schemas.openxmlformats.org/officeDocument/2006/customXml" ds:itemID="{2A62E4AF-DA56-477E-9C01-5ACF77D0C83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10</Pages>
  <Words>2658</Words>
  <Characters>15153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17776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2013-11-17T16:34:00Z</dcterms:created>
  <dcterms:modified xsi:type="dcterms:W3CDTF">2013-11-17T16:34:00Z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1328000</vt:r8>
  </property>
</Properties>
</file>